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820"/>
        <w:gridCol w:w="5386"/>
      </w:tblGrid>
      <w:tr w:rsidR="001B6C6B" w:rsidRPr="00455CB1" w:rsidTr="003D5D25">
        <w:trPr>
          <w:trHeight w:val="369"/>
        </w:trPr>
        <w:tc>
          <w:tcPr>
            <w:tcW w:w="4820" w:type="dxa"/>
            <w:vMerge w:val="restart"/>
          </w:tcPr>
          <w:p w:rsidR="001B6C6B" w:rsidRPr="00455CB1" w:rsidRDefault="001B6C6B" w:rsidP="003D5D25">
            <w:pPr>
              <w:ind w:right="-72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</w:tcPr>
          <w:p w:rsidR="001B6C6B" w:rsidRPr="00455CB1" w:rsidRDefault="001B6C6B" w:rsidP="003D5D25">
            <w:pPr>
              <w:ind w:right="-72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A7A29" w:rsidRPr="00AA7A29" w:rsidTr="003D5D25">
        <w:trPr>
          <w:trHeight w:val="391"/>
        </w:trPr>
        <w:tc>
          <w:tcPr>
            <w:tcW w:w="4820" w:type="dxa"/>
            <w:vMerge/>
          </w:tcPr>
          <w:p w:rsidR="00AA7A29" w:rsidRPr="00455CB1" w:rsidRDefault="00AA7A29" w:rsidP="00AA7A2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</w:tcPr>
          <w:tbl>
            <w:tblPr>
              <w:tblpPr w:leftFromText="180" w:rightFromText="180" w:vertAnchor="text" w:horzAnchor="margin" w:tblpXSpec="right" w:tblpY="6"/>
              <w:tblW w:w="0" w:type="auto"/>
              <w:tblLook w:val="01E0" w:firstRow="1" w:lastRow="1" w:firstColumn="1" w:lastColumn="1" w:noHBand="0" w:noVBand="0"/>
            </w:tblPr>
            <w:tblGrid>
              <w:gridCol w:w="4875"/>
            </w:tblGrid>
            <w:tr w:rsidR="00E704EE" w:rsidRPr="00E704EE" w:rsidTr="00976775">
              <w:trPr>
                <w:trHeight w:val="369"/>
              </w:trPr>
              <w:tc>
                <w:tcPr>
                  <w:tcW w:w="4875" w:type="dxa"/>
                </w:tcPr>
                <w:p w:rsidR="00E704EE" w:rsidRPr="00E704EE" w:rsidRDefault="00E704EE" w:rsidP="00E704EE">
                  <w:pPr>
                    <w:tabs>
                      <w:tab w:val="left" w:pos="4606"/>
                    </w:tabs>
                    <w:spacing w:before="0"/>
                    <w:ind w:right="-19"/>
                    <w:jc w:val="right"/>
                    <w:rPr>
                      <w:rFonts w:ascii="Times New Roman" w:hAnsi="Times New Roman"/>
                      <w:szCs w:val="22"/>
                    </w:rPr>
                  </w:pPr>
                  <w:r w:rsidRPr="00E704EE">
                    <w:rPr>
                      <w:rFonts w:ascii="Times New Roman" w:hAnsi="Times New Roman"/>
                      <w:szCs w:val="22"/>
                    </w:rPr>
                    <w:t>УТВЕРЖДЕНО</w:t>
                  </w:r>
                </w:p>
              </w:tc>
            </w:tr>
            <w:tr w:rsidR="00E704EE" w:rsidRPr="00E704EE" w:rsidTr="00976775">
              <w:trPr>
                <w:trHeight w:val="369"/>
              </w:trPr>
              <w:tc>
                <w:tcPr>
                  <w:tcW w:w="4875" w:type="dxa"/>
                </w:tcPr>
                <w:p w:rsidR="00E704EE" w:rsidRPr="00E704EE" w:rsidRDefault="00E704EE" w:rsidP="00E704EE">
                  <w:pPr>
                    <w:spacing w:before="0"/>
                    <w:ind w:right="-72"/>
                    <w:jc w:val="right"/>
                    <w:rPr>
                      <w:rFonts w:ascii="Times New Roman" w:hAnsi="Times New Roman"/>
                      <w:szCs w:val="22"/>
                    </w:rPr>
                  </w:pPr>
                  <w:r w:rsidRPr="00E704EE">
                    <w:rPr>
                      <w:rFonts w:ascii="Times New Roman" w:hAnsi="Times New Roman"/>
                      <w:sz w:val="24"/>
                    </w:rPr>
                    <w:t>решением Тендерной комиссии</w:t>
                  </w:r>
                </w:p>
              </w:tc>
            </w:tr>
            <w:tr w:rsidR="00E704EE" w:rsidRPr="00E704EE" w:rsidTr="00976775">
              <w:trPr>
                <w:trHeight w:val="391"/>
              </w:trPr>
              <w:tc>
                <w:tcPr>
                  <w:tcW w:w="4875" w:type="dxa"/>
                </w:tcPr>
                <w:p w:rsidR="00E704EE" w:rsidRPr="00E704EE" w:rsidRDefault="00E704EE" w:rsidP="00E704EE">
                  <w:pPr>
                    <w:spacing w:before="0"/>
                    <w:jc w:val="right"/>
                    <w:rPr>
                      <w:rFonts w:ascii="Times New Roman" w:hAnsi="Times New Roman"/>
                      <w:szCs w:val="22"/>
                    </w:rPr>
                  </w:pPr>
                  <w:r w:rsidRPr="00E704EE">
                    <w:rPr>
                      <w:rFonts w:ascii="Times New Roman" w:hAnsi="Times New Roman"/>
                      <w:szCs w:val="22"/>
                    </w:rPr>
                    <w:t xml:space="preserve">                 </w:t>
                  </w:r>
                  <w:r w:rsidRPr="00E704EE">
                    <w:rPr>
                      <w:rFonts w:ascii="Times New Roman" w:hAnsi="Times New Roman"/>
                      <w:sz w:val="24"/>
                    </w:rPr>
                    <w:t xml:space="preserve"> Протокол № </w:t>
                  </w:r>
                  <w:r>
                    <w:rPr>
                      <w:rFonts w:ascii="Times New Roman" w:hAnsi="Times New Roman"/>
                      <w:sz w:val="24"/>
                    </w:rPr>
                    <w:t>139</w:t>
                  </w:r>
                </w:p>
              </w:tc>
            </w:tr>
            <w:tr w:rsidR="00E704EE" w:rsidRPr="00E704EE" w:rsidTr="00976775">
              <w:trPr>
                <w:trHeight w:val="391"/>
              </w:trPr>
              <w:tc>
                <w:tcPr>
                  <w:tcW w:w="4875" w:type="dxa"/>
                </w:tcPr>
                <w:p w:rsidR="00E704EE" w:rsidRPr="00E704EE" w:rsidRDefault="00E704EE" w:rsidP="00E704EE">
                  <w:pPr>
                    <w:spacing w:before="0"/>
                    <w:jc w:val="right"/>
                    <w:rPr>
                      <w:rFonts w:ascii="Times New Roman" w:hAnsi="Times New Roman"/>
                      <w:szCs w:val="22"/>
                    </w:rPr>
                  </w:pPr>
                  <w:r w:rsidRPr="00E704EE">
                    <w:rPr>
                      <w:rFonts w:ascii="Times New Roman" w:hAnsi="Times New Roman"/>
                      <w:sz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</w:rPr>
                    <w:t>18</w:t>
                  </w:r>
                  <w:r w:rsidRPr="00E704EE">
                    <w:rPr>
                      <w:rFonts w:ascii="Times New Roman" w:hAnsi="Times New Roman"/>
                      <w:sz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</w:rPr>
                    <w:t>июля</w:t>
                  </w:r>
                  <w:r w:rsidRPr="00E704EE">
                    <w:rPr>
                      <w:rFonts w:ascii="Times New Roman" w:hAnsi="Times New Roman"/>
                      <w:sz w:val="24"/>
                    </w:rPr>
                    <w:t xml:space="preserve"> 2019 г.</w:t>
                  </w:r>
                </w:p>
              </w:tc>
            </w:tr>
          </w:tbl>
          <w:p w:rsidR="00AA7A29" w:rsidRPr="00AA7A29" w:rsidRDefault="00AA7A29" w:rsidP="00AA7A29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1B6C6B" w:rsidRPr="00455CB1" w:rsidTr="003D5D25">
        <w:trPr>
          <w:trHeight w:val="391"/>
        </w:trPr>
        <w:tc>
          <w:tcPr>
            <w:tcW w:w="4820" w:type="dxa"/>
            <w:vMerge/>
          </w:tcPr>
          <w:p w:rsidR="001B6C6B" w:rsidRPr="00455CB1" w:rsidRDefault="001B6C6B" w:rsidP="003D5D2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</w:tcPr>
          <w:p w:rsidR="001B6C6B" w:rsidRPr="00455CB1" w:rsidRDefault="001B6C6B" w:rsidP="003D5D2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1B6C6B" w:rsidRPr="00455CB1" w:rsidRDefault="001B6C6B" w:rsidP="001B6C6B">
      <w:pPr>
        <w:contextualSpacing/>
        <w:jc w:val="center"/>
        <w:rPr>
          <w:rFonts w:ascii="Times New Roman" w:hAnsi="Times New Roman"/>
          <w:b/>
          <w:sz w:val="24"/>
        </w:rPr>
      </w:pPr>
    </w:p>
    <w:p w:rsidR="001B6C6B" w:rsidRPr="00455CB1" w:rsidRDefault="001B6C6B" w:rsidP="001B6C6B">
      <w:pPr>
        <w:contextualSpacing/>
        <w:jc w:val="center"/>
        <w:rPr>
          <w:rFonts w:ascii="Times New Roman" w:hAnsi="Times New Roman"/>
          <w:b/>
          <w:sz w:val="24"/>
        </w:rPr>
      </w:pPr>
      <w:r w:rsidRPr="00455CB1">
        <w:rPr>
          <w:rFonts w:ascii="Times New Roman" w:hAnsi="Times New Roman"/>
          <w:b/>
          <w:sz w:val="24"/>
        </w:rPr>
        <w:t>ИЗВЕЩЕНИЕ О ВНЕСЕНИИ ИЗМЕНЕНИЙ В ПРЕДЛОЖЕНИЕ ДЕЛАТЬ ОФЕРТЫ</w:t>
      </w:r>
      <w:r w:rsidRPr="00455CB1">
        <w:rPr>
          <w:rFonts w:ascii="Times New Roman" w:hAnsi="Times New Roman"/>
          <w:b/>
          <w:sz w:val="24"/>
        </w:rPr>
        <w:br/>
        <w:t xml:space="preserve">№ </w:t>
      </w:r>
      <w:r w:rsidR="002E18BC">
        <w:rPr>
          <w:rFonts w:ascii="Times New Roman" w:hAnsi="Times New Roman"/>
          <w:b/>
          <w:sz w:val="24"/>
        </w:rPr>
        <w:t>2</w:t>
      </w:r>
      <w:r w:rsidR="00B22E5F">
        <w:rPr>
          <w:rFonts w:ascii="Times New Roman" w:hAnsi="Times New Roman"/>
          <w:b/>
          <w:sz w:val="24"/>
        </w:rPr>
        <w:t>3</w:t>
      </w:r>
      <w:r w:rsidR="002E18BC">
        <w:rPr>
          <w:rFonts w:ascii="Times New Roman" w:hAnsi="Times New Roman"/>
          <w:b/>
          <w:sz w:val="24"/>
        </w:rPr>
        <w:t>1-СС-2019</w:t>
      </w:r>
      <w:r w:rsidRPr="00455CB1">
        <w:rPr>
          <w:rFonts w:ascii="Times New Roman" w:hAnsi="Times New Roman"/>
          <w:b/>
          <w:sz w:val="24"/>
        </w:rPr>
        <w:t xml:space="preserve"> от </w:t>
      </w:r>
      <w:r w:rsidR="00B22E5F">
        <w:rPr>
          <w:rFonts w:ascii="Times New Roman" w:hAnsi="Times New Roman"/>
          <w:b/>
          <w:sz w:val="24"/>
        </w:rPr>
        <w:t>05</w:t>
      </w:r>
      <w:r w:rsidR="002E18BC" w:rsidRPr="002E18BC">
        <w:rPr>
          <w:rFonts w:ascii="Times New Roman" w:hAnsi="Times New Roman"/>
          <w:b/>
          <w:sz w:val="24"/>
        </w:rPr>
        <w:t>.0</w:t>
      </w:r>
      <w:r w:rsidR="00B22E5F">
        <w:rPr>
          <w:rFonts w:ascii="Times New Roman" w:hAnsi="Times New Roman"/>
          <w:b/>
          <w:sz w:val="24"/>
        </w:rPr>
        <w:t>6</w:t>
      </w:r>
      <w:r w:rsidR="002E18BC" w:rsidRPr="002E18BC">
        <w:rPr>
          <w:rFonts w:ascii="Times New Roman" w:hAnsi="Times New Roman"/>
          <w:b/>
          <w:sz w:val="24"/>
        </w:rPr>
        <w:t>.2019</w:t>
      </w:r>
    </w:p>
    <w:p w:rsidR="000F5D5D" w:rsidRDefault="000F5D5D" w:rsidP="00B22E5F">
      <w:pPr>
        <w:ind w:firstLine="720"/>
        <w:contextualSpacing/>
        <w:jc w:val="both"/>
        <w:rPr>
          <w:rFonts w:ascii="Times New Roman" w:hAnsi="Times New Roman"/>
          <w:sz w:val="24"/>
        </w:rPr>
      </w:pPr>
    </w:p>
    <w:p w:rsidR="00B22E5F" w:rsidRPr="00455CB1" w:rsidRDefault="00BC1976" w:rsidP="00B22E5F">
      <w:pPr>
        <w:ind w:firstLine="7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1B6C6B" w:rsidRPr="004F0D54">
        <w:rPr>
          <w:rFonts w:ascii="Times New Roman" w:hAnsi="Times New Roman"/>
          <w:sz w:val="24"/>
        </w:rPr>
        <w:t>АО «</w:t>
      </w:r>
      <w:proofErr w:type="spellStart"/>
      <w:r w:rsidR="001B6C6B" w:rsidRPr="004F0D54">
        <w:rPr>
          <w:rFonts w:ascii="Times New Roman" w:hAnsi="Times New Roman"/>
          <w:sz w:val="24"/>
        </w:rPr>
        <w:t>Славнефть</w:t>
      </w:r>
      <w:proofErr w:type="spellEnd"/>
      <w:r w:rsidR="001B6C6B" w:rsidRPr="004F0D54">
        <w:rPr>
          <w:rFonts w:ascii="Times New Roman" w:hAnsi="Times New Roman"/>
          <w:sz w:val="24"/>
        </w:rPr>
        <w:t xml:space="preserve">-ЯНОС» уведомляет вас о внесении изменений и дополнений в ПДО </w:t>
      </w:r>
      <w:r w:rsidR="002E18BC" w:rsidRPr="004F0D54">
        <w:rPr>
          <w:rFonts w:ascii="Times New Roman" w:hAnsi="Times New Roman"/>
          <w:sz w:val="24"/>
        </w:rPr>
        <w:t>№ 2</w:t>
      </w:r>
      <w:r w:rsidR="00B22E5F">
        <w:rPr>
          <w:rFonts w:ascii="Times New Roman" w:hAnsi="Times New Roman"/>
          <w:sz w:val="24"/>
        </w:rPr>
        <w:t>3</w:t>
      </w:r>
      <w:r w:rsidR="002E18BC" w:rsidRPr="004F0D54">
        <w:rPr>
          <w:rFonts w:ascii="Times New Roman" w:hAnsi="Times New Roman"/>
          <w:sz w:val="24"/>
        </w:rPr>
        <w:t xml:space="preserve">1-СС-2019 от </w:t>
      </w:r>
      <w:r w:rsidR="00B22E5F">
        <w:rPr>
          <w:rFonts w:ascii="Times New Roman" w:hAnsi="Times New Roman"/>
          <w:sz w:val="24"/>
        </w:rPr>
        <w:t>05</w:t>
      </w:r>
      <w:r w:rsidR="002E18BC" w:rsidRPr="004F0D54">
        <w:rPr>
          <w:rFonts w:ascii="Times New Roman" w:hAnsi="Times New Roman"/>
          <w:sz w:val="24"/>
        </w:rPr>
        <w:t>.0</w:t>
      </w:r>
      <w:r w:rsidR="00B22E5F">
        <w:rPr>
          <w:rFonts w:ascii="Times New Roman" w:hAnsi="Times New Roman"/>
          <w:sz w:val="24"/>
        </w:rPr>
        <w:t>6</w:t>
      </w:r>
      <w:r w:rsidR="00602178">
        <w:rPr>
          <w:rFonts w:ascii="Times New Roman" w:hAnsi="Times New Roman"/>
          <w:sz w:val="24"/>
        </w:rPr>
        <w:t xml:space="preserve">.2019 </w:t>
      </w:r>
      <w:r w:rsidR="001B6C6B" w:rsidRPr="004F0D54">
        <w:rPr>
          <w:rFonts w:ascii="Times New Roman" w:hAnsi="Times New Roman"/>
          <w:sz w:val="24"/>
        </w:rPr>
        <w:t xml:space="preserve">на поставку </w:t>
      </w:r>
      <w:r w:rsidR="002E18BC" w:rsidRPr="004F0D54">
        <w:rPr>
          <w:rFonts w:ascii="Times New Roman" w:hAnsi="Times New Roman"/>
          <w:sz w:val="24"/>
        </w:rPr>
        <w:t xml:space="preserve">емкостного и теплообменного оборудования по планам </w:t>
      </w:r>
      <w:proofErr w:type="gramStart"/>
      <w:r w:rsidR="002E18BC" w:rsidRPr="004F0D54">
        <w:rPr>
          <w:rFonts w:ascii="Times New Roman" w:hAnsi="Times New Roman"/>
          <w:sz w:val="24"/>
        </w:rPr>
        <w:t xml:space="preserve">закупки  </w:t>
      </w:r>
      <w:r w:rsidR="00B22E5F">
        <w:rPr>
          <w:rFonts w:ascii="Times New Roman" w:hAnsi="Times New Roman"/>
          <w:sz w:val="24"/>
        </w:rPr>
        <w:t>МТР</w:t>
      </w:r>
      <w:proofErr w:type="gramEnd"/>
      <w:r w:rsidR="00B22E5F">
        <w:rPr>
          <w:rFonts w:ascii="Times New Roman" w:hAnsi="Times New Roman"/>
          <w:sz w:val="24"/>
        </w:rPr>
        <w:t xml:space="preserve"> КС апрель, май 2019г.</w:t>
      </w:r>
    </w:p>
    <w:p w:rsidR="001B6C6B" w:rsidRDefault="002E18BC" w:rsidP="002E18BC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4F0D54">
        <w:rPr>
          <w:rFonts w:ascii="Times New Roman" w:hAnsi="Times New Roman"/>
          <w:sz w:val="24"/>
        </w:rPr>
        <w:t>1.</w:t>
      </w:r>
      <w:r w:rsidR="001B6C6B" w:rsidRPr="004F0D54">
        <w:rPr>
          <w:rFonts w:ascii="Times New Roman" w:hAnsi="Times New Roman"/>
          <w:sz w:val="24"/>
        </w:rPr>
        <w:t>Читать абзац «окончание приема оферт…» в следующей редакции:</w:t>
      </w:r>
    </w:p>
    <w:p w:rsidR="006A28DD" w:rsidRPr="004F0D54" w:rsidRDefault="006A28DD" w:rsidP="002E18BC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:rsidR="001B6C6B" w:rsidRPr="0036529B" w:rsidRDefault="001B6C6B" w:rsidP="002E18BC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36529B">
        <w:rPr>
          <w:rFonts w:ascii="Times New Roman" w:hAnsi="Times New Roman"/>
          <w:b/>
          <w:sz w:val="24"/>
        </w:rPr>
        <w:t xml:space="preserve">«Окончание приема оферт – </w:t>
      </w:r>
      <w:r w:rsidR="0036529B" w:rsidRPr="0036529B">
        <w:rPr>
          <w:rFonts w:ascii="Times New Roman" w:hAnsi="Times New Roman"/>
          <w:b/>
          <w:sz w:val="24"/>
        </w:rPr>
        <w:t>23:59</w:t>
      </w:r>
      <w:r w:rsidR="00AA7A29" w:rsidRPr="0036529B">
        <w:rPr>
          <w:rFonts w:ascii="Times New Roman" w:hAnsi="Times New Roman"/>
          <w:b/>
          <w:sz w:val="24"/>
        </w:rPr>
        <w:t xml:space="preserve"> </w:t>
      </w:r>
      <w:r w:rsidR="0036529B" w:rsidRPr="0036529B">
        <w:rPr>
          <w:rFonts w:ascii="Times New Roman" w:hAnsi="Times New Roman"/>
          <w:b/>
          <w:sz w:val="24"/>
        </w:rPr>
        <w:t>(МСК) «29» июля</w:t>
      </w:r>
      <w:r w:rsidRPr="0036529B">
        <w:rPr>
          <w:rFonts w:ascii="Times New Roman" w:hAnsi="Times New Roman"/>
          <w:b/>
          <w:sz w:val="24"/>
        </w:rPr>
        <w:t xml:space="preserve"> </w:t>
      </w:r>
      <w:r w:rsidR="002E18BC" w:rsidRPr="0036529B">
        <w:rPr>
          <w:rFonts w:ascii="Times New Roman" w:hAnsi="Times New Roman"/>
          <w:b/>
          <w:sz w:val="24"/>
        </w:rPr>
        <w:t>2019</w:t>
      </w:r>
      <w:r w:rsidR="0036529B" w:rsidRPr="0036529B">
        <w:rPr>
          <w:rFonts w:ascii="Times New Roman" w:hAnsi="Times New Roman"/>
          <w:b/>
          <w:sz w:val="24"/>
        </w:rPr>
        <w:t xml:space="preserve"> </w:t>
      </w:r>
      <w:r w:rsidRPr="0036529B">
        <w:rPr>
          <w:rFonts w:ascii="Times New Roman" w:hAnsi="Times New Roman"/>
          <w:b/>
          <w:sz w:val="24"/>
        </w:rPr>
        <w:t>года.</w:t>
      </w:r>
    </w:p>
    <w:p w:rsidR="00CC037A" w:rsidRDefault="00CC037A" w:rsidP="002E18BC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:rsidR="004D3FDE" w:rsidRPr="00455CB1" w:rsidRDefault="00CC037A" w:rsidP="004D3FDE">
      <w:pPr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4D3FDE">
        <w:rPr>
          <w:rFonts w:ascii="Times New Roman" w:hAnsi="Times New Roman"/>
          <w:sz w:val="24"/>
        </w:rPr>
        <w:t xml:space="preserve">Читать абзац </w:t>
      </w:r>
      <w:r w:rsidR="004D3FDE" w:rsidRPr="00455CB1">
        <w:rPr>
          <w:rFonts w:ascii="Times New Roman" w:hAnsi="Times New Roman"/>
          <w:b/>
          <w:sz w:val="24"/>
        </w:rPr>
        <w:t>Форм</w:t>
      </w:r>
      <w:r w:rsidR="004D3FDE">
        <w:rPr>
          <w:rFonts w:ascii="Times New Roman" w:hAnsi="Times New Roman"/>
          <w:b/>
          <w:sz w:val="24"/>
        </w:rPr>
        <w:t>ы</w:t>
      </w:r>
      <w:r w:rsidR="004D3FDE" w:rsidRPr="00455CB1">
        <w:rPr>
          <w:rFonts w:ascii="Times New Roman" w:hAnsi="Times New Roman"/>
          <w:b/>
          <w:sz w:val="24"/>
        </w:rPr>
        <w:t xml:space="preserve"> 2 «Требования к предмету оферты»</w:t>
      </w:r>
      <w:r w:rsidR="004D3FDE">
        <w:rPr>
          <w:rFonts w:ascii="Times New Roman" w:hAnsi="Times New Roman"/>
          <w:b/>
          <w:sz w:val="24"/>
        </w:rPr>
        <w:t xml:space="preserve"> в следующей редакции:</w:t>
      </w:r>
    </w:p>
    <w:p w:rsidR="004D3FDE" w:rsidRPr="00455CB1" w:rsidRDefault="004D3FDE" w:rsidP="004D3FDE">
      <w:pPr>
        <w:contextualSpacing/>
        <w:jc w:val="center"/>
        <w:rPr>
          <w:rFonts w:ascii="Times New Roman" w:hAnsi="Times New Roman"/>
          <w:b/>
          <w:sz w:val="24"/>
        </w:rPr>
      </w:pPr>
    </w:p>
    <w:p w:rsidR="004D3FDE" w:rsidRPr="006A3285" w:rsidRDefault="004D3FDE" w:rsidP="004D3FDE">
      <w:pPr>
        <w:autoSpaceDE w:val="0"/>
        <w:autoSpaceDN w:val="0"/>
        <w:adjustRightInd w:val="0"/>
        <w:spacing w:before="0"/>
        <w:jc w:val="both"/>
        <w:rPr>
          <w:rFonts w:ascii="Times New Roman" w:hAnsi="Times New Roman"/>
          <w:sz w:val="24"/>
        </w:rPr>
      </w:pPr>
      <w:r>
        <w:rPr>
          <w:b/>
          <w:i/>
          <w:iCs/>
        </w:rPr>
        <w:t xml:space="preserve">2.1.1 Лот №1 </w:t>
      </w:r>
      <w:proofErr w:type="gramStart"/>
      <w:r>
        <w:rPr>
          <w:b/>
          <w:i/>
          <w:iCs/>
        </w:rPr>
        <w:t>(  неделимый</w:t>
      </w:r>
      <w:proofErr w:type="gramEnd"/>
      <w:r>
        <w:rPr>
          <w:b/>
          <w:i/>
          <w:iCs/>
        </w:rPr>
        <w:t>):</w:t>
      </w:r>
      <w:r w:rsidRPr="006E064E">
        <w:rPr>
          <w:szCs w:val="28"/>
        </w:rPr>
        <w:t xml:space="preserve"> </w:t>
      </w:r>
      <w:r>
        <w:rPr>
          <w:szCs w:val="28"/>
        </w:rPr>
        <w:t xml:space="preserve"> емкостное   оборудование</w:t>
      </w:r>
      <w:r w:rsidRPr="006D3D56">
        <w:rPr>
          <w:rFonts w:ascii="Times New Roman" w:hAnsi="Times New Roman"/>
          <w:sz w:val="24"/>
        </w:rPr>
        <w:t xml:space="preserve"> </w:t>
      </w:r>
      <w:r w:rsidRPr="004E6EC4">
        <w:rPr>
          <w:rFonts w:ascii="Times New Roman" w:hAnsi="Times New Roman"/>
          <w:sz w:val="24"/>
        </w:rPr>
        <w:t xml:space="preserve">МТР КС </w:t>
      </w:r>
      <w:r>
        <w:rPr>
          <w:rFonts w:ascii="Times New Roman" w:hAnsi="Times New Roman"/>
          <w:sz w:val="24"/>
        </w:rPr>
        <w:t>апрель</w:t>
      </w:r>
      <w:r w:rsidRPr="006A3285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9</w:t>
      </w:r>
    </w:p>
    <w:tbl>
      <w:tblPr>
        <w:tblW w:w="103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2"/>
        <w:gridCol w:w="2694"/>
        <w:gridCol w:w="3090"/>
        <w:gridCol w:w="851"/>
        <w:gridCol w:w="1020"/>
        <w:gridCol w:w="850"/>
      </w:tblGrid>
      <w:tr w:rsidR="004D3FDE" w:rsidRPr="00F62BD6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№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п/п</w:t>
            </w:r>
          </w:p>
        </w:tc>
        <w:tc>
          <w:tcPr>
            <w:tcW w:w="992" w:type="dxa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№ материала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Наименование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товара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Заказная документация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Ед.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изм.</w:t>
            </w:r>
          </w:p>
        </w:tc>
        <w:tc>
          <w:tcPr>
            <w:tcW w:w="1020" w:type="dxa"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ind w:left="-80"/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Объем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ind w:left="-80"/>
              <w:jc w:val="center"/>
              <w:rPr>
                <w:b/>
                <w:bCs/>
              </w:rPr>
            </w:pPr>
            <w:proofErr w:type="spellStart"/>
            <w:r w:rsidRPr="00D41E30">
              <w:rPr>
                <w:b/>
                <w:bCs/>
              </w:rPr>
              <w:t>пос-ки</w:t>
            </w:r>
            <w:proofErr w:type="spellEnd"/>
          </w:p>
        </w:tc>
        <w:tc>
          <w:tcPr>
            <w:tcW w:w="850" w:type="dxa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Срок поставки</w:t>
            </w:r>
          </w:p>
        </w:tc>
      </w:tr>
      <w:tr w:rsidR="004D3FDE" w:rsidRPr="00F62BD6" w:rsidTr="008B4D57">
        <w:trPr>
          <w:cantSplit/>
          <w:trHeight w:val="563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4D3FDE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900"/>
                <w:tab w:val="left" w:pos="1080"/>
              </w:tabs>
            </w:pPr>
          </w:p>
        </w:tc>
        <w:tc>
          <w:tcPr>
            <w:tcW w:w="992" w:type="dxa"/>
            <w:vAlign w:val="center"/>
          </w:tcPr>
          <w:p w:rsidR="004D3FDE" w:rsidRPr="00CF5A21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CF5A21">
              <w:rPr>
                <w:color w:val="000000"/>
              </w:rPr>
              <w:t>383839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D3FDE" w:rsidRPr="00CF5A21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CF5A21">
              <w:rPr>
                <w:color w:val="000000"/>
              </w:rPr>
              <w:t>Емкость разделения двух жидких фаз, продуктов реакции и щелочи поз.Е-10 разделения двух жидких фаз, продуктов реакции и щелочи, уст.25/7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:rsidR="004D3FDE" w:rsidRPr="00CF5A21" w:rsidRDefault="004D3FDE" w:rsidP="008B4D57">
            <w:pPr>
              <w:jc w:val="center"/>
              <w:rPr>
                <w:color w:val="000000"/>
              </w:rPr>
            </w:pPr>
            <w:r w:rsidRPr="00CF5A21">
              <w:rPr>
                <w:color w:val="000000"/>
              </w:rPr>
              <w:t>0362-(5-2614)-25/7-ТХ-ОЛ-Е-10 ПАО «</w:t>
            </w:r>
            <w:proofErr w:type="spellStart"/>
            <w:r w:rsidRPr="00CF5A21">
              <w:rPr>
                <w:color w:val="000000"/>
              </w:rPr>
              <w:t>Славнефть</w:t>
            </w:r>
            <w:proofErr w:type="spellEnd"/>
            <w:r w:rsidRPr="00CF5A21"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Pr="00CF5A21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CF5A21">
              <w:rPr>
                <w:color w:val="000000"/>
              </w:rPr>
              <w:t>ШТ</w:t>
            </w:r>
          </w:p>
        </w:tc>
        <w:tc>
          <w:tcPr>
            <w:tcW w:w="1020" w:type="dxa"/>
            <w:vAlign w:val="center"/>
          </w:tcPr>
          <w:p w:rsidR="004D3FDE" w:rsidRPr="00CF5A21" w:rsidRDefault="004D3FDE" w:rsidP="008B4D57">
            <w:pPr>
              <w:jc w:val="right"/>
              <w:rPr>
                <w:color w:val="000000"/>
              </w:rPr>
            </w:pPr>
            <w:r w:rsidRPr="00CF5A21">
              <w:rPr>
                <w:color w:val="000000"/>
              </w:rPr>
              <w:t>1,000</w:t>
            </w:r>
          </w:p>
        </w:tc>
        <w:tc>
          <w:tcPr>
            <w:tcW w:w="850" w:type="dxa"/>
            <w:vAlign w:val="center"/>
          </w:tcPr>
          <w:p w:rsidR="004D3FDE" w:rsidRPr="00CF5A21" w:rsidRDefault="004D3FDE" w:rsidP="008B4D57">
            <w:pPr>
              <w:jc w:val="center"/>
              <w:rPr>
                <w:color w:val="000000"/>
              </w:rPr>
            </w:pPr>
            <w:r w:rsidRPr="00CF5A21">
              <w:rPr>
                <w:color w:val="000000"/>
              </w:rPr>
              <w:t>09.04.2020</w:t>
            </w:r>
          </w:p>
        </w:tc>
      </w:tr>
      <w:tr w:rsidR="004D3FDE" w:rsidRPr="00F62BD6" w:rsidTr="008B4D57">
        <w:trPr>
          <w:cantSplit/>
          <w:trHeight w:val="61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4D3FDE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900"/>
                <w:tab w:val="left" w:pos="1080"/>
              </w:tabs>
            </w:pPr>
          </w:p>
        </w:tc>
        <w:tc>
          <w:tcPr>
            <w:tcW w:w="992" w:type="dxa"/>
            <w:vAlign w:val="center"/>
          </w:tcPr>
          <w:p w:rsidR="004D3FDE" w:rsidRPr="00CF5A21" w:rsidRDefault="004D3FDE" w:rsidP="008B4D57">
            <w:pPr>
              <w:jc w:val="center"/>
              <w:rPr>
                <w:color w:val="000000"/>
              </w:rPr>
            </w:pPr>
            <w:r w:rsidRPr="00CF5A21">
              <w:rPr>
                <w:color w:val="000000"/>
              </w:rPr>
              <w:t>383764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D3FDE" w:rsidRPr="00CF5A21" w:rsidRDefault="004D3FDE" w:rsidP="008B4D57">
            <w:pPr>
              <w:jc w:val="center"/>
              <w:rPr>
                <w:color w:val="000000"/>
              </w:rPr>
            </w:pPr>
            <w:r w:rsidRPr="00CF5A21">
              <w:rPr>
                <w:color w:val="000000"/>
              </w:rPr>
              <w:t>Емкость хранения бутан-бутиленовой фракции поз.Е-574, уст.25/7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:rsidR="004D3FDE" w:rsidRPr="00CF5A21" w:rsidRDefault="004D3FDE" w:rsidP="008B4D57">
            <w:pPr>
              <w:jc w:val="center"/>
              <w:rPr>
                <w:color w:val="000000"/>
              </w:rPr>
            </w:pPr>
            <w:r w:rsidRPr="00CF5A21">
              <w:rPr>
                <w:color w:val="000000"/>
              </w:rPr>
              <w:t>0363-(5-2638)-25/7-ТХ-ОЛ-Е-574 ПАО «</w:t>
            </w:r>
            <w:proofErr w:type="spellStart"/>
            <w:r w:rsidRPr="00CF5A21">
              <w:rPr>
                <w:color w:val="000000"/>
              </w:rPr>
              <w:t>Славнефть</w:t>
            </w:r>
            <w:proofErr w:type="spellEnd"/>
            <w:r w:rsidRPr="00CF5A21"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Pr="00CF5A21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CF5A21">
              <w:rPr>
                <w:color w:val="000000"/>
              </w:rPr>
              <w:t>ШТ</w:t>
            </w:r>
          </w:p>
        </w:tc>
        <w:tc>
          <w:tcPr>
            <w:tcW w:w="1020" w:type="dxa"/>
            <w:vAlign w:val="center"/>
          </w:tcPr>
          <w:p w:rsidR="004D3FDE" w:rsidRPr="00CF5A21" w:rsidRDefault="004D3FDE" w:rsidP="008B4D57">
            <w:pPr>
              <w:jc w:val="right"/>
              <w:rPr>
                <w:color w:val="000000"/>
              </w:rPr>
            </w:pPr>
            <w:r w:rsidRPr="00CF5A21">
              <w:rPr>
                <w:color w:val="000000"/>
              </w:rPr>
              <w:t>1,000</w:t>
            </w:r>
          </w:p>
        </w:tc>
        <w:tc>
          <w:tcPr>
            <w:tcW w:w="850" w:type="dxa"/>
            <w:vAlign w:val="center"/>
          </w:tcPr>
          <w:p w:rsidR="004D3FDE" w:rsidRPr="00CF5A21" w:rsidRDefault="004D3FDE" w:rsidP="008B4D57">
            <w:pPr>
              <w:jc w:val="center"/>
              <w:rPr>
                <w:color w:val="000000"/>
              </w:rPr>
            </w:pPr>
            <w:r w:rsidRPr="00CF5A21">
              <w:rPr>
                <w:color w:val="000000"/>
              </w:rPr>
              <w:t>09.04.2020</w:t>
            </w:r>
          </w:p>
        </w:tc>
      </w:tr>
      <w:tr w:rsidR="004D3FDE" w:rsidRPr="00F62BD6" w:rsidTr="008B4D57">
        <w:trPr>
          <w:cantSplit/>
          <w:trHeight w:val="61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4D3FDE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900"/>
                <w:tab w:val="left" w:pos="1080"/>
              </w:tabs>
            </w:pPr>
          </w:p>
        </w:tc>
        <w:tc>
          <w:tcPr>
            <w:tcW w:w="992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360173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Емкость свежей кислоты Е-9 установка 25/7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Е-9.00.00.000 ТП  изм.3                       АО «ВНИИНЕФТЕМАШ»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02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09.04.2020</w:t>
            </w:r>
          </w:p>
        </w:tc>
      </w:tr>
      <w:tr w:rsidR="004D3FDE" w:rsidRPr="00F62BD6" w:rsidTr="008B4D57">
        <w:trPr>
          <w:cantSplit/>
          <w:trHeight w:val="61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4D3FDE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900"/>
                <w:tab w:val="left" w:pos="1080"/>
              </w:tabs>
            </w:pPr>
          </w:p>
        </w:tc>
        <w:tc>
          <w:tcPr>
            <w:tcW w:w="992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360174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Емкость свежей кислоты Е-9а установка 25/7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Е-9а.00.00.000 ТП , изм.3                                               АО «ВНИИНЕФТЕМАШ»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02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09.04.2020</w:t>
            </w:r>
          </w:p>
        </w:tc>
      </w:tr>
      <w:tr w:rsidR="004D3FDE" w:rsidRPr="00F62BD6" w:rsidTr="008B4D57">
        <w:trPr>
          <w:cantSplit/>
          <w:trHeight w:val="61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4D3FDE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900"/>
                <w:tab w:val="left" w:pos="1080"/>
              </w:tabs>
            </w:pPr>
          </w:p>
        </w:tc>
        <w:tc>
          <w:tcPr>
            <w:tcW w:w="992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383838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Сепаратор факельного газа Е-44к, АВТ-4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0218-(1-3113)-11/4-ТХ-ОЛ-Е-44к ПАО «</w:t>
            </w:r>
            <w:proofErr w:type="spellStart"/>
            <w:r>
              <w:rPr>
                <w:color w:val="000000"/>
              </w:rPr>
              <w:t>Славнефть</w:t>
            </w:r>
            <w:proofErr w:type="spellEnd"/>
            <w:r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02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09.04.2020</w:t>
            </w:r>
          </w:p>
        </w:tc>
      </w:tr>
    </w:tbl>
    <w:p w:rsidR="004D3FDE" w:rsidRPr="005F0902" w:rsidRDefault="004D3FDE" w:rsidP="004D3FDE">
      <w:pPr>
        <w:autoSpaceDE w:val="0"/>
        <w:autoSpaceDN w:val="0"/>
        <w:adjustRightInd w:val="0"/>
        <w:ind w:left="786"/>
        <w:jc w:val="both"/>
        <w:rPr>
          <w:b/>
          <w:i/>
          <w:iCs/>
        </w:rPr>
      </w:pPr>
      <w:r>
        <w:rPr>
          <w:b/>
          <w:i/>
          <w:iCs/>
        </w:rPr>
        <w:t xml:space="preserve">2.1.2 </w:t>
      </w:r>
      <w:r w:rsidRPr="00B5632C">
        <w:rPr>
          <w:b/>
          <w:i/>
          <w:iCs/>
        </w:rPr>
        <w:t xml:space="preserve">Основные требования к </w:t>
      </w:r>
      <w:r>
        <w:rPr>
          <w:b/>
          <w:i/>
          <w:iCs/>
        </w:rPr>
        <w:t>предмету оферты по Лоту №1</w:t>
      </w:r>
    </w:p>
    <w:p w:rsidR="004D3FDE" w:rsidRPr="000A1BCD" w:rsidRDefault="004D3FDE" w:rsidP="004D3FDE">
      <w:pPr>
        <w:pStyle w:val="a7"/>
        <w:numPr>
          <w:ilvl w:val="0"/>
          <w:numId w:val="6"/>
        </w:numPr>
        <w:spacing w:after="170" w:line="235" w:lineRule="auto"/>
        <w:ind w:left="284" w:right="1"/>
        <w:rPr>
          <w:rFonts w:ascii="Times New Roman" w:hAnsi="Times New Roman"/>
          <w:sz w:val="24"/>
        </w:rPr>
      </w:pPr>
      <w:r w:rsidRPr="000A1BCD">
        <w:rPr>
          <w:rFonts w:ascii="Times New Roman" w:hAnsi="Times New Roman"/>
          <w:sz w:val="24"/>
        </w:rPr>
        <w:lastRenderedPageBreak/>
        <w:t xml:space="preserve">Оборудование должно </w:t>
      </w:r>
      <w:proofErr w:type="gramStart"/>
      <w:r w:rsidRPr="000A1BCD">
        <w:rPr>
          <w:rFonts w:ascii="Times New Roman" w:hAnsi="Times New Roman"/>
          <w:sz w:val="24"/>
        </w:rPr>
        <w:t>быть  изготовлено</w:t>
      </w:r>
      <w:proofErr w:type="gramEnd"/>
      <w:r w:rsidRPr="000A1BCD">
        <w:rPr>
          <w:rFonts w:ascii="Times New Roman" w:hAnsi="Times New Roman"/>
          <w:sz w:val="24"/>
        </w:rPr>
        <w:t xml:space="preserve"> и поставлены в соответствии с заказной документацией, указанной в, указанной в п.2.1.1.</w:t>
      </w:r>
    </w:p>
    <w:p w:rsidR="004D3FDE" w:rsidRPr="000A1BCD" w:rsidRDefault="004D3FDE" w:rsidP="004D3FDE">
      <w:pPr>
        <w:pStyle w:val="a7"/>
        <w:numPr>
          <w:ilvl w:val="0"/>
          <w:numId w:val="6"/>
        </w:numPr>
        <w:spacing w:after="170" w:line="235" w:lineRule="auto"/>
        <w:ind w:left="284" w:right="1"/>
        <w:rPr>
          <w:rFonts w:ascii="Times New Roman" w:hAnsi="Times New Roman"/>
          <w:sz w:val="24"/>
        </w:rPr>
      </w:pPr>
      <w:r w:rsidRPr="000A1BCD">
        <w:rPr>
          <w:rFonts w:ascii="Times New Roman" w:hAnsi="Times New Roman"/>
          <w:sz w:val="24"/>
        </w:rPr>
        <w:t xml:space="preserve">Оборудование должно соответствовать альбому типовых решений по оформлению объектов </w:t>
      </w:r>
      <w:proofErr w:type="spellStart"/>
      <w:r w:rsidRPr="000A1BCD">
        <w:rPr>
          <w:rFonts w:ascii="Times New Roman" w:hAnsi="Times New Roman"/>
          <w:sz w:val="24"/>
        </w:rPr>
        <w:t>промплощадки</w:t>
      </w:r>
      <w:proofErr w:type="spellEnd"/>
      <w:r w:rsidRPr="000A1BCD">
        <w:rPr>
          <w:rFonts w:ascii="Times New Roman" w:hAnsi="Times New Roman"/>
          <w:sz w:val="24"/>
        </w:rPr>
        <w:t xml:space="preserve"> в соответствии с требованиями фирменного стиля </w:t>
      </w:r>
      <w:r>
        <w:rPr>
          <w:rFonts w:ascii="Times New Roman" w:hAnsi="Times New Roman"/>
          <w:sz w:val="24"/>
        </w:rPr>
        <w:t>ПАО «</w:t>
      </w:r>
      <w:proofErr w:type="spellStart"/>
      <w:r>
        <w:rPr>
          <w:rFonts w:ascii="Times New Roman" w:hAnsi="Times New Roman"/>
          <w:sz w:val="24"/>
        </w:rPr>
        <w:t>Славнефть</w:t>
      </w:r>
      <w:proofErr w:type="spellEnd"/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</w:rPr>
        <w:t xml:space="preserve">ЯНОС» </w:t>
      </w:r>
      <w:r w:rsidRPr="000A1BCD">
        <w:rPr>
          <w:rFonts w:ascii="Times New Roman" w:hAnsi="Times New Roman"/>
          <w:sz w:val="24"/>
        </w:rPr>
        <w:t xml:space="preserve"> от</w:t>
      </w:r>
      <w:proofErr w:type="gramEnd"/>
      <w:r w:rsidRPr="000A1BCD">
        <w:rPr>
          <w:rFonts w:ascii="Times New Roman" w:hAnsi="Times New Roman"/>
          <w:sz w:val="24"/>
        </w:rPr>
        <w:t xml:space="preserve"> 07.2018г. </w:t>
      </w:r>
    </w:p>
    <w:p w:rsidR="004D3FDE" w:rsidRPr="000A1BCD" w:rsidRDefault="004D3FDE" w:rsidP="004D3FDE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/>
          <w:sz w:val="24"/>
        </w:rPr>
      </w:pPr>
      <w:r w:rsidRPr="000A1BCD">
        <w:rPr>
          <w:rFonts w:ascii="Times New Roman" w:hAnsi="Times New Roman"/>
          <w:sz w:val="24"/>
        </w:rPr>
        <w:t xml:space="preserve">Ответные фланцы, поставляемые комплектно с </w:t>
      </w:r>
      <w:proofErr w:type="gramStart"/>
      <w:r w:rsidRPr="000A1BCD">
        <w:rPr>
          <w:rFonts w:ascii="Times New Roman" w:hAnsi="Times New Roman"/>
          <w:sz w:val="24"/>
        </w:rPr>
        <w:t>оборудованием,  должны</w:t>
      </w:r>
      <w:proofErr w:type="gramEnd"/>
      <w:r w:rsidRPr="000A1BCD">
        <w:rPr>
          <w:rFonts w:ascii="Times New Roman" w:hAnsi="Times New Roman"/>
          <w:sz w:val="24"/>
        </w:rPr>
        <w:t xml:space="preserve"> быть изготовлены по ГОСТ 33259-2015 из поковок IV гр. (с учетом требований ГОСТ 8479, ГОСТ 25054 и таб. А2 ГОСТ 32569), быть типа 11 (фланцы приварные встык),а также соответствовать требованиям, указанным в ГОСТ 33259-2015 и специальным требованиям, указанным в заказной документации.</w:t>
      </w:r>
    </w:p>
    <w:p w:rsidR="004D3FDE" w:rsidRPr="000A1BCD" w:rsidRDefault="004D3FDE" w:rsidP="004D3FDE">
      <w:pPr>
        <w:pStyle w:val="a7"/>
        <w:numPr>
          <w:ilvl w:val="0"/>
          <w:numId w:val="6"/>
        </w:numPr>
        <w:ind w:left="284" w:hanging="426"/>
        <w:jc w:val="both"/>
        <w:rPr>
          <w:rFonts w:ascii="Times New Roman" w:hAnsi="Times New Roman"/>
          <w:color w:val="000000"/>
          <w:sz w:val="24"/>
        </w:rPr>
      </w:pPr>
      <w:r w:rsidRPr="000A1BCD">
        <w:rPr>
          <w:rFonts w:ascii="Times New Roman" w:hAnsi="Times New Roman"/>
          <w:color w:val="000000"/>
          <w:sz w:val="24"/>
        </w:rPr>
        <w:t xml:space="preserve"> Требование согласования РКД специалистами Покупателя и проектной организации в полном объеме является обязательным для Поставщика. Требования по согласованию РКД </w:t>
      </w:r>
      <w:proofErr w:type="gramStart"/>
      <w:r w:rsidRPr="000A1BCD">
        <w:rPr>
          <w:rFonts w:ascii="Times New Roman" w:hAnsi="Times New Roman"/>
          <w:color w:val="000000"/>
          <w:sz w:val="24"/>
        </w:rPr>
        <w:t>изложены  в</w:t>
      </w:r>
      <w:proofErr w:type="gramEnd"/>
      <w:r w:rsidRPr="000A1BCD">
        <w:rPr>
          <w:rFonts w:ascii="Times New Roman" w:hAnsi="Times New Roman"/>
          <w:color w:val="000000"/>
          <w:sz w:val="24"/>
        </w:rPr>
        <w:t xml:space="preserve"> соответствующем разделе заказной документации (ЗТП); 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.1 Поставщик обязуется предоставить Покупателю на согласование РКД в полном объеме в </w:t>
      </w:r>
      <w:proofErr w:type="gramStart"/>
      <w:r w:rsidRPr="005E308F">
        <w:rPr>
          <w:rFonts w:ascii="Times New Roman" w:hAnsi="Times New Roman"/>
          <w:color w:val="000000"/>
          <w:sz w:val="24"/>
        </w:rPr>
        <w:t>течение  4</w:t>
      </w:r>
      <w:proofErr w:type="gramEnd"/>
      <w:r w:rsidRPr="005E308F">
        <w:rPr>
          <w:rFonts w:ascii="Times New Roman" w:hAnsi="Times New Roman"/>
          <w:color w:val="000000"/>
          <w:sz w:val="24"/>
        </w:rPr>
        <w:t>-х недель от даты акцепта оферты Покупателем</w:t>
      </w:r>
      <w:r w:rsidRPr="00EF470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Требования к составу  РКД изложены  в соответствующем разделе заказной документации (ЗТП)</w:t>
      </w:r>
      <w:r w:rsidRPr="005E308F">
        <w:rPr>
          <w:rFonts w:ascii="Times New Roman" w:hAnsi="Times New Roman"/>
          <w:color w:val="000000"/>
          <w:sz w:val="24"/>
        </w:rPr>
        <w:t>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.2 В течение 10 рабочих дней Покупатель направляет Поставщику согласование РКД, либо замечания;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.3 Поставщик обязуется в течение 10 рабочих дней устранить замечания и предоставить Покупателю на согласование откорректированную РКД;</w:t>
      </w:r>
    </w:p>
    <w:p w:rsidR="004D3FDE" w:rsidRPr="005E308F" w:rsidRDefault="004D3FDE" w:rsidP="004D3FDE">
      <w:pPr>
        <w:ind w:left="142"/>
        <w:rPr>
          <w:rFonts w:ascii="Times New Roman" w:hAnsi="Times New Roman"/>
          <w:color w:val="353838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.4 Общий срок согласования РКД, включая устранение замечаний Поставщиком, не может превышать </w:t>
      </w:r>
      <w:proofErr w:type="gramStart"/>
      <w:r w:rsidRPr="005E308F">
        <w:rPr>
          <w:rFonts w:ascii="Times New Roman" w:hAnsi="Times New Roman"/>
          <w:color w:val="000000"/>
          <w:sz w:val="24"/>
        </w:rPr>
        <w:t>2  месяцев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, исчисляемых с даты,   указанной   в  п.2.1 настоящего пункта Приложения. РКД передается Поставщиком официальным письмом одновременно в адрес следующих служб  </w:t>
      </w:r>
      <w:r>
        <w:rPr>
          <w:rFonts w:ascii="Times New Roman" w:hAnsi="Times New Roman"/>
          <w:color w:val="000000"/>
          <w:sz w:val="24"/>
        </w:rPr>
        <w:t>ПАО</w:t>
      </w:r>
      <w:r w:rsidRPr="005E308F">
        <w:rPr>
          <w:rFonts w:ascii="Times New Roman" w:hAnsi="Times New Roman"/>
          <w:color w:val="000000"/>
          <w:sz w:val="24"/>
        </w:rPr>
        <w:t xml:space="preserve"> « </w:t>
      </w:r>
      <w:proofErr w:type="spellStart"/>
      <w:r w:rsidRPr="005E308F">
        <w:rPr>
          <w:rFonts w:ascii="Times New Roman" w:hAnsi="Times New Roman"/>
          <w:color w:val="000000"/>
          <w:sz w:val="24"/>
        </w:rPr>
        <w:t>Славнефть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-ЯНОС»: Директору по капитальному строительству </w:t>
      </w:r>
      <w:proofErr w:type="spellStart"/>
      <w:r w:rsidRPr="005E308F">
        <w:rPr>
          <w:rFonts w:ascii="Times New Roman" w:hAnsi="Times New Roman"/>
          <w:color w:val="000000"/>
          <w:sz w:val="24"/>
        </w:rPr>
        <w:t>А.С.Кесареву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 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>:</w:t>
      </w:r>
      <w:r w:rsidRPr="005E308F">
        <w:rPr>
          <w:rStyle w:val="a6"/>
          <w:rFonts w:ascii="Times New Roman" w:hAnsi="Times New Roman"/>
          <w:sz w:val="24"/>
        </w:rPr>
        <w:t xml:space="preserve"> </w:t>
      </w:r>
      <w:proofErr w:type="spellStart"/>
      <w:r w:rsidRPr="005E308F">
        <w:rPr>
          <w:rStyle w:val="a6"/>
          <w:rFonts w:ascii="Times New Roman" w:hAnsi="Times New Roman"/>
          <w:sz w:val="24"/>
          <w:lang w:val="en-US"/>
        </w:rPr>
        <w:t>kapstroy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@yanos.slavneft.ru,  копия -Директору по снабжению </w:t>
      </w:r>
      <w:proofErr w:type="spellStart"/>
      <w:r w:rsidRPr="005E308F">
        <w:rPr>
          <w:rFonts w:ascii="Times New Roman" w:hAnsi="Times New Roman"/>
          <w:color w:val="353838"/>
          <w:sz w:val="24"/>
        </w:rPr>
        <w:t>Д.Ю.Уржумову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makoveyNE</w:t>
      </w:r>
      <w:proofErr w:type="spellEnd"/>
      <w:r w:rsidRPr="005E308F">
        <w:rPr>
          <w:rFonts w:ascii="Times New Roman" w:hAnsi="Times New Roman"/>
          <w:color w:val="353838"/>
          <w:sz w:val="24"/>
        </w:rPr>
        <w:t>@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yanos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slavneft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ru</w:t>
      </w:r>
      <w:proofErr w:type="spellEnd"/>
      <w:r w:rsidRPr="005E308F">
        <w:rPr>
          <w:rFonts w:ascii="Times New Roman" w:hAnsi="Times New Roman"/>
          <w:sz w:val="24"/>
        </w:rPr>
        <w:t xml:space="preserve"> </w:t>
      </w:r>
      <w:hyperlink r:id="rId6" w:history="1">
        <w:r w:rsidRPr="005E308F">
          <w:rPr>
            <w:rStyle w:val="a5"/>
            <w:rFonts w:ascii="Times New Roman" w:hAnsi="Times New Roman"/>
            <w:sz w:val="24"/>
            <w:lang w:val="en-US"/>
          </w:rPr>
          <w:t>snab</w:t>
        </w:r>
        <w:r w:rsidRPr="005E308F">
          <w:rPr>
            <w:rStyle w:val="a5"/>
            <w:rFonts w:ascii="Times New Roman" w:hAnsi="Times New Roman"/>
            <w:sz w:val="24"/>
          </w:rPr>
          <w:t>@</w:t>
        </w:r>
        <w:r w:rsidRPr="005E308F">
          <w:rPr>
            <w:rStyle w:val="a5"/>
            <w:rFonts w:ascii="Times New Roman" w:hAnsi="Times New Roman"/>
            <w:sz w:val="24"/>
            <w:lang w:val="en-US"/>
          </w:rPr>
          <w:t>yanos</w:t>
        </w:r>
        <w:r w:rsidRPr="005E308F">
          <w:rPr>
            <w:rStyle w:val="a5"/>
            <w:rFonts w:ascii="Times New Roman" w:hAnsi="Times New Roman"/>
            <w:sz w:val="24"/>
          </w:rPr>
          <w:t>.</w:t>
        </w:r>
        <w:r w:rsidRPr="005E308F">
          <w:rPr>
            <w:rStyle w:val="a5"/>
            <w:rFonts w:ascii="Times New Roman" w:hAnsi="Times New Roman"/>
            <w:sz w:val="24"/>
            <w:lang w:val="en-US"/>
          </w:rPr>
          <w:t>slavneft</w:t>
        </w:r>
        <w:r w:rsidRPr="005E308F">
          <w:rPr>
            <w:rStyle w:val="a5"/>
            <w:rFonts w:ascii="Times New Roman" w:hAnsi="Times New Roman"/>
            <w:sz w:val="24"/>
          </w:rPr>
          <w:t>.</w:t>
        </w:r>
        <w:proofErr w:type="spellStart"/>
        <w:r w:rsidRPr="005E308F">
          <w:rPr>
            <w:rStyle w:val="a5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5E308F">
        <w:rPr>
          <w:rFonts w:ascii="Times New Roman" w:hAnsi="Times New Roman"/>
          <w:color w:val="353838"/>
          <w:sz w:val="24"/>
        </w:rPr>
        <w:t>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.5 Поставщик обязуется предоставить Покупателю на согласование строительное задание на поз.3 </w:t>
      </w:r>
      <w:proofErr w:type="gramStart"/>
      <w:r w:rsidRPr="005E308F">
        <w:rPr>
          <w:rFonts w:ascii="Times New Roman" w:hAnsi="Times New Roman"/>
          <w:color w:val="000000"/>
          <w:sz w:val="24"/>
        </w:rPr>
        <w:t>п.2.1.1  в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полном объеме в течение  2-х недель от даты акцепта оферты Покупателем.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.6 В течение 10 рабочих дней Покупатель направляет Поставщику согласование </w:t>
      </w:r>
      <w:r>
        <w:rPr>
          <w:rFonts w:ascii="Times New Roman" w:hAnsi="Times New Roman"/>
          <w:color w:val="000000"/>
          <w:sz w:val="24"/>
        </w:rPr>
        <w:t>строительного задания</w:t>
      </w:r>
      <w:r w:rsidRPr="005E308F">
        <w:rPr>
          <w:rFonts w:ascii="Times New Roman" w:hAnsi="Times New Roman"/>
          <w:color w:val="000000"/>
          <w:sz w:val="24"/>
        </w:rPr>
        <w:t>, либо замечания;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.7 Поставщик обязуется в течение 10 рабочих дней устранить замечания и предоставить Покупателю на согласование откорректированн</w:t>
      </w:r>
      <w:r>
        <w:rPr>
          <w:rFonts w:ascii="Times New Roman" w:hAnsi="Times New Roman"/>
          <w:color w:val="000000"/>
          <w:sz w:val="24"/>
        </w:rPr>
        <w:t>ое строительное задание.</w:t>
      </w:r>
    </w:p>
    <w:p w:rsidR="004D3FDE" w:rsidRPr="005E308F" w:rsidRDefault="004D3FDE" w:rsidP="004D3FDE">
      <w:pPr>
        <w:ind w:left="14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.8 Общий срок согласования строительного задания, включая устранение замечаний Поставщиком, не может превышать 1,</w:t>
      </w:r>
      <w:proofErr w:type="gramStart"/>
      <w:r w:rsidRPr="005E308F">
        <w:rPr>
          <w:rFonts w:ascii="Times New Roman" w:hAnsi="Times New Roman"/>
          <w:color w:val="000000"/>
          <w:sz w:val="24"/>
        </w:rPr>
        <w:t>5  месяцев</w:t>
      </w:r>
      <w:proofErr w:type="gramEnd"/>
      <w:r w:rsidRPr="005E308F">
        <w:rPr>
          <w:rFonts w:ascii="Times New Roman" w:hAnsi="Times New Roman"/>
          <w:color w:val="000000"/>
          <w:sz w:val="24"/>
        </w:rPr>
        <w:t>, исчисляемы</w:t>
      </w:r>
      <w:r>
        <w:rPr>
          <w:rFonts w:ascii="Times New Roman" w:hAnsi="Times New Roman"/>
          <w:color w:val="000000"/>
          <w:sz w:val="24"/>
        </w:rPr>
        <w:t>х с даты,   указанной   в  п.2.5</w:t>
      </w:r>
      <w:r w:rsidRPr="005E308F">
        <w:rPr>
          <w:rFonts w:ascii="Times New Roman" w:hAnsi="Times New Roman"/>
          <w:color w:val="000000"/>
          <w:sz w:val="24"/>
        </w:rPr>
        <w:t xml:space="preserve"> настоящего пункта Приложения. РКД передается Поставщиком официальным письмом одновременно в адрес следующих </w:t>
      </w:r>
      <w:proofErr w:type="gramStart"/>
      <w:r w:rsidRPr="005E308F">
        <w:rPr>
          <w:rFonts w:ascii="Times New Roman" w:hAnsi="Times New Roman"/>
          <w:color w:val="000000"/>
          <w:sz w:val="24"/>
        </w:rPr>
        <w:t xml:space="preserve">служб  </w:t>
      </w:r>
      <w:r>
        <w:rPr>
          <w:rFonts w:ascii="Times New Roman" w:hAnsi="Times New Roman"/>
          <w:color w:val="000000"/>
          <w:sz w:val="24"/>
        </w:rPr>
        <w:t>ПАО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« </w:t>
      </w:r>
      <w:proofErr w:type="spellStart"/>
      <w:r w:rsidRPr="005E308F">
        <w:rPr>
          <w:rFonts w:ascii="Times New Roman" w:hAnsi="Times New Roman"/>
          <w:color w:val="000000"/>
          <w:sz w:val="24"/>
        </w:rPr>
        <w:t>Славнефть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-ЯНОС»: Директору по капитальному строительству </w:t>
      </w:r>
      <w:proofErr w:type="spellStart"/>
      <w:r w:rsidRPr="005E308F">
        <w:rPr>
          <w:rFonts w:ascii="Times New Roman" w:hAnsi="Times New Roman"/>
          <w:color w:val="000000"/>
          <w:sz w:val="24"/>
        </w:rPr>
        <w:t>А.С.Кесареву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 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>:</w:t>
      </w:r>
      <w:r w:rsidRPr="005E308F">
        <w:rPr>
          <w:rStyle w:val="a6"/>
          <w:rFonts w:ascii="Times New Roman" w:hAnsi="Times New Roman"/>
          <w:sz w:val="24"/>
        </w:rPr>
        <w:t xml:space="preserve"> </w:t>
      </w:r>
      <w:proofErr w:type="spellStart"/>
      <w:r w:rsidRPr="005E308F">
        <w:rPr>
          <w:rStyle w:val="a6"/>
          <w:rFonts w:ascii="Times New Roman" w:hAnsi="Times New Roman"/>
          <w:sz w:val="24"/>
          <w:lang w:val="en-US"/>
        </w:rPr>
        <w:t>kapstroy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@yanos.slavneft.ru,  копия -Директору по снабжению </w:t>
      </w:r>
      <w:proofErr w:type="spellStart"/>
      <w:r w:rsidRPr="005E308F">
        <w:rPr>
          <w:rFonts w:ascii="Times New Roman" w:hAnsi="Times New Roman"/>
          <w:color w:val="353838"/>
          <w:sz w:val="24"/>
        </w:rPr>
        <w:t>Д.Ю.Уржумову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makoveyNE</w:t>
      </w:r>
      <w:proofErr w:type="spellEnd"/>
      <w:r w:rsidRPr="005E308F">
        <w:rPr>
          <w:rFonts w:ascii="Times New Roman" w:hAnsi="Times New Roman"/>
          <w:color w:val="353838"/>
          <w:sz w:val="24"/>
        </w:rPr>
        <w:t>@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yanos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slavneft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ru</w:t>
      </w:r>
      <w:proofErr w:type="spellEnd"/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5E308F">
        <w:rPr>
          <w:rFonts w:ascii="Times New Roman" w:hAnsi="Times New Roman"/>
          <w:sz w:val="24"/>
        </w:rPr>
        <w:t>. Поставщик обязуется передать с товаром техническую документацию</w:t>
      </w:r>
      <w:r>
        <w:rPr>
          <w:rFonts w:ascii="Times New Roman" w:hAnsi="Times New Roman"/>
          <w:sz w:val="24"/>
        </w:rPr>
        <w:t>, указанную в соответствующем разделе заказной документации (ЗТП), в том числе но не исключая</w:t>
      </w:r>
      <w:r w:rsidRPr="005E308F">
        <w:rPr>
          <w:rFonts w:ascii="Times New Roman" w:hAnsi="Times New Roman"/>
          <w:sz w:val="24"/>
        </w:rPr>
        <w:t>: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 w:rsidRPr="005E308F">
        <w:rPr>
          <w:rFonts w:ascii="Times New Roman" w:hAnsi="Times New Roman"/>
          <w:color w:val="000000"/>
          <w:sz w:val="24"/>
        </w:rPr>
        <w:t xml:space="preserve">-  технический паспорт на русском </w:t>
      </w:r>
      <w:proofErr w:type="gramStart"/>
      <w:r w:rsidRPr="005E308F">
        <w:rPr>
          <w:rFonts w:ascii="Times New Roman" w:hAnsi="Times New Roman"/>
          <w:color w:val="000000"/>
          <w:sz w:val="24"/>
        </w:rPr>
        <w:t>языке,  оформленный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в соответствии с требованиями </w:t>
      </w:r>
      <w:r>
        <w:rPr>
          <w:rFonts w:ascii="Times New Roman" w:hAnsi="Times New Roman"/>
          <w:color w:val="000000"/>
          <w:sz w:val="24"/>
        </w:rPr>
        <w:t xml:space="preserve">              приложения Т </w:t>
      </w:r>
      <w:r w:rsidRPr="005E308F">
        <w:rPr>
          <w:rFonts w:ascii="Times New Roman" w:hAnsi="Times New Roman"/>
          <w:color w:val="000000"/>
          <w:sz w:val="24"/>
        </w:rPr>
        <w:t xml:space="preserve">ГОСТ </w:t>
      </w:r>
      <w:r>
        <w:rPr>
          <w:rFonts w:ascii="Times New Roman" w:hAnsi="Times New Roman"/>
          <w:color w:val="000000"/>
          <w:sz w:val="24"/>
        </w:rPr>
        <w:t>34347-2017,</w:t>
      </w:r>
      <w:r w:rsidRPr="00E54F6E">
        <w:rPr>
          <w:rFonts w:ascii="Times New Roman" w:eastAsia="ArialMT" w:hAnsi="Times New Roman"/>
          <w:sz w:val="24"/>
          <w:lang w:eastAsia="en-US"/>
        </w:rPr>
        <w:t xml:space="preserve"> ТР ТС 032</w:t>
      </w:r>
      <w:r>
        <w:rPr>
          <w:rFonts w:ascii="Times New Roman" w:hAnsi="Times New Roman"/>
          <w:color w:val="000000"/>
          <w:sz w:val="24"/>
        </w:rPr>
        <w:t>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 w:rsidRPr="005E308F">
        <w:rPr>
          <w:rFonts w:ascii="Times New Roman" w:hAnsi="Times New Roman"/>
          <w:color w:val="000000"/>
          <w:sz w:val="24"/>
        </w:rPr>
        <w:t xml:space="preserve">- инструкция по монтажу и эксплуатации на русском языке, </w:t>
      </w:r>
      <w:proofErr w:type="gramStart"/>
      <w:r w:rsidRPr="005E308F">
        <w:rPr>
          <w:rFonts w:ascii="Times New Roman" w:hAnsi="Times New Roman"/>
          <w:color w:val="000000"/>
          <w:sz w:val="24"/>
        </w:rPr>
        <w:t>оформленная  в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соответствии с требованиями всех технических регламентов, действующих на территории РФ на момент изготовления Товара;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color w:val="000000"/>
          <w:sz w:val="24"/>
        </w:rPr>
        <w:t xml:space="preserve">    -   </w:t>
      </w:r>
      <w:r w:rsidRPr="005E308F">
        <w:rPr>
          <w:rFonts w:ascii="Times New Roman" w:hAnsi="Times New Roman"/>
          <w:sz w:val="24"/>
        </w:rPr>
        <w:t xml:space="preserve">нотариально заверенные копии </w:t>
      </w:r>
      <w:proofErr w:type="gramStart"/>
      <w:r w:rsidRPr="005E308F">
        <w:rPr>
          <w:rFonts w:ascii="Times New Roman" w:hAnsi="Times New Roman"/>
          <w:sz w:val="24"/>
        </w:rPr>
        <w:t>документов ,</w:t>
      </w:r>
      <w:proofErr w:type="gramEnd"/>
      <w:r w:rsidRPr="005E308F">
        <w:rPr>
          <w:rFonts w:ascii="Times New Roman" w:hAnsi="Times New Roman"/>
          <w:sz w:val="24"/>
        </w:rPr>
        <w:t xml:space="preserve"> подтверждающих соответствие Товара требованиям технического регламента таможенного союза ТР ТС 010/2011 «О безопасности машин и оборудования», включая сертификат соответствия, соответствие Товара требованиям технического регламента таможенного союза ТР ТС 032/2013 «О безопасности оборудования, работающего под избыточным  давлением», включая сертификат соответствия и обоснование безопасности.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sz w:val="24"/>
        </w:rPr>
        <w:t xml:space="preserve">     - свидетельство о консервации Товара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sz w:val="24"/>
        </w:rPr>
        <w:t xml:space="preserve">     - схема </w:t>
      </w:r>
      <w:proofErr w:type="spellStart"/>
      <w:r w:rsidRPr="005E308F">
        <w:rPr>
          <w:rFonts w:ascii="Times New Roman" w:hAnsi="Times New Roman"/>
          <w:sz w:val="24"/>
        </w:rPr>
        <w:t>строповки</w:t>
      </w:r>
      <w:proofErr w:type="spellEnd"/>
      <w:r w:rsidRPr="005E308F">
        <w:rPr>
          <w:rFonts w:ascii="Times New Roman" w:hAnsi="Times New Roman"/>
          <w:sz w:val="24"/>
        </w:rPr>
        <w:t xml:space="preserve"> груза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sz w:val="24"/>
        </w:rPr>
        <w:t xml:space="preserve">     - упаковочные листы </w:t>
      </w:r>
    </w:p>
    <w:p w:rsidR="004D3FDE" w:rsidRDefault="004D3FDE" w:rsidP="004D3FD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00" w:line="254" w:lineRule="exact"/>
        <w:ind w:left="14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5E308F">
        <w:rPr>
          <w:rFonts w:ascii="Times New Roman" w:hAnsi="Times New Roman"/>
          <w:sz w:val="24"/>
        </w:rPr>
        <w:t>. Гарантийный срок на товар составляет 36 месяцев с даты поставки на склад Покупателя или 24 месяца с даты ввода в эксплуатацию.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</w:t>
      </w:r>
    </w:p>
    <w:p w:rsidR="004D3FDE" w:rsidRDefault="004D3FDE" w:rsidP="004D3FD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00" w:line="254" w:lineRule="exact"/>
        <w:ind w:left="14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D3FDE" w:rsidRPr="006A3285" w:rsidRDefault="004D3FDE" w:rsidP="004D3FDE">
      <w:pPr>
        <w:autoSpaceDE w:val="0"/>
        <w:autoSpaceDN w:val="0"/>
        <w:adjustRightInd w:val="0"/>
        <w:spacing w:before="0"/>
        <w:jc w:val="both"/>
        <w:rPr>
          <w:rFonts w:ascii="Times New Roman" w:hAnsi="Times New Roman"/>
          <w:sz w:val="24"/>
        </w:rPr>
      </w:pPr>
      <w:r>
        <w:rPr>
          <w:b/>
          <w:i/>
          <w:iCs/>
        </w:rPr>
        <w:t xml:space="preserve">2.3.1 Лот №3 </w:t>
      </w:r>
      <w:proofErr w:type="gramStart"/>
      <w:r>
        <w:rPr>
          <w:b/>
          <w:i/>
          <w:iCs/>
        </w:rPr>
        <w:t>( делимый</w:t>
      </w:r>
      <w:proofErr w:type="gramEnd"/>
      <w:r>
        <w:rPr>
          <w:b/>
          <w:i/>
          <w:iCs/>
        </w:rPr>
        <w:t>):</w:t>
      </w:r>
      <w:r w:rsidRPr="006E064E">
        <w:rPr>
          <w:szCs w:val="28"/>
        </w:rPr>
        <w:t xml:space="preserve"> </w:t>
      </w:r>
      <w:r>
        <w:rPr>
          <w:szCs w:val="28"/>
        </w:rPr>
        <w:t>теплообменники пластинчатые , спиральные, гидрозатвор, смеситель</w:t>
      </w:r>
      <w:r w:rsidRPr="006D3D56">
        <w:rPr>
          <w:rFonts w:ascii="Times New Roman" w:hAnsi="Times New Roman"/>
          <w:sz w:val="24"/>
        </w:rPr>
        <w:t xml:space="preserve"> </w:t>
      </w:r>
      <w:r w:rsidRPr="004E6EC4">
        <w:rPr>
          <w:rFonts w:ascii="Times New Roman" w:hAnsi="Times New Roman"/>
          <w:sz w:val="24"/>
        </w:rPr>
        <w:t xml:space="preserve">МТР КС </w:t>
      </w:r>
      <w:r>
        <w:rPr>
          <w:rFonts w:ascii="Times New Roman" w:hAnsi="Times New Roman"/>
          <w:sz w:val="24"/>
        </w:rPr>
        <w:t xml:space="preserve">апрель, май </w:t>
      </w:r>
      <w:r w:rsidRPr="006A3285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9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134"/>
        <w:gridCol w:w="2268"/>
        <w:gridCol w:w="3261"/>
        <w:gridCol w:w="851"/>
        <w:gridCol w:w="850"/>
        <w:gridCol w:w="1134"/>
      </w:tblGrid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№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№ материала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Наименование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товара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Заказная документация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Ед.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изм.</w:t>
            </w:r>
          </w:p>
        </w:tc>
        <w:tc>
          <w:tcPr>
            <w:tcW w:w="850" w:type="dxa"/>
            <w:vAlign w:val="center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ind w:left="-80"/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Объем</w:t>
            </w:r>
          </w:p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ind w:left="-80"/>
              <w:jc w:val="center"/>
              <w:rPr>
                <w:b/>
                <w:bCs/>
              </w:rPr>
            </w:pPr>
            <w:proofErr w:type="spellStart"/>
            <w:r w:rsidRPr="00D41E30">
              <w:rPr>
                <w:b/>
                <w:bCs/>
              </w:rPr>
              <w:t>пос-ки</w:t>
            </w:r>
            <w:proofErr w:type="spellEnd"/>
          </w:p>
        </w:tc>
        <w:tc>
          <w:tcPr>
            <w:tcW w:w="1134" w:type="dxa"/>
          </w:tcPr>
          <w:p w:rsidR="004D3FDE" w:rsidRPr="00D41E30" w:rsidRDefault="004D3FDE" w:rsidP="008B4D57">
            <w:pPr>
              <w:tabs>
                <w:tab w:val="left" w:pos="720"/>
                <w:tab w:val="left" w:pos="900"/>
                <w:tab w:val="left" w:pos="1080"/>
              </w:tabs>
              <w:jc w:val="center"/>
              <w:rPr>
                <w:b/>
                <w:bCs/>
              </w:rPr>
            </w:pPr>
            <w:r w:rsidRPr="00D41E30">
              <w:rPr>
                <w:b/>
                <w:bCs/>
              </w:rPr>
              <w:t>Срок поставки</w:t>
            </w:r>
          </w:p>
        </w:tc>
      </w:tr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776992" w:rsidRDefault="004D3FDE" w:rsidP="004D3FDE">
            <w:pPr>
              <w:pStyle w:val="a7"/>
              <w:numPr>
                <w:ilvl w:val="0"/>
                <w:numId w:val="9"/>
              </w:numPr>
              <w:spacing w:befor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Теплообменник пластинчатый Х-28/1, 1А-1М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0283-(3-3353)-17/1-ТХ-ОЛ-Х-28/1,2</w:t>
            </w:r>
            <w:r>
              <w:t xml:space="preserve">                         </w:t>
            </w:r>
            <w:r w:rsidRPr="00CF57BE">
              <w:rPr>
                <w:color w:val="000000"/>
              </w:rPr>
              <w:t>0283-(3-3353)-17</w:t>
            </w:r>
            <w:r>
              <w:rPr>
                <w:color w:val="000000"/>
              </w:rPr>
              <w:t>/</w:t>
            </w:r>
            <w:r w:rsidRPr="00CF57BE">
              <w:rPr>
                <w:color w:val="000000"/>
              </w:rPr>
              <w:t>1-ТХ-ЗТП-1</w:t>
            </w:r>
            <w:r>
              <w:rPr>
                <w:color w:val="000000"/>
              </w:rPr>
              <w:t xml:space="preserve">                            ПАО «</w:t>
            </w:r>
            <w:proofErr w:type="spellStart"/>
            <w:r>
              <w:rPr>
                <w:color w:val="000000"/>
              </w:rPr>
              <w:t>Славнефть</w:t>
            </w:r>
            <w:proofErr w:type="spellEnd"/>
            <w:r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20.03. 2020</w:t>
            </w:r>
          </w:p>
        </w:tc>
      </w:tr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776992" w:rsidRDefault="004D3FDE" w:rsidP="004D3FDE">
            <w:pPr>
              <w:pStyle w:val="a7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384528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Теплообменник пластинчатый Х-28/2, 1А-1М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0283-(3-3353)-17/1-ТХ-ОЛ-Х-28/1,2</w:t>
            </w:r>
            <w:r>
              <w:t xml:space="preserve">                         </w:t>
            </w:r>
            <w:r w:rsidRPr="00CF57BE">
              <w:rPr>
                <w:color w:val="000000"/>
              </w:rPr>
              <w:t>0283-(3-3353)-17</w:t>
            </w:r>
            <w:r>
              <w:rPr>
                <w:color w:val="000000"/>
              </w:rPr>
              <w:t>/</w:t>
            </w:r>
            <w:r w:rsidRPr="00CF57BE">
              <w:rPr>
                <w:color w:val="000000"/>
              </w:rPr>
              <w:t>1-ТХ-ЗТП-1</w:t>
            </w:r>
            <w:r>
              <w:rPr>
                <w:color w:val="000000"/>
              </w:rPr>
              <w:t xml:space="preserve">                            ПАО «</w:t>
            </w:r>
            <w:proofErr w:type="spellStart"/>
            <w:r>
              <w:rPr>
                <w:color w:val="000000"/>
              </w:rPr>
              <w:t>Славнефть</w:t>
            </w:r>
            <w:proofErr w:type="spellEnd"/>
            <w:r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20.03. 2020</w:t>
            </w:r>
          </w:p>
        </w:tc>
      </w:tr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776992" w:rsidRDefault="004D3FDE" w:rsidP="004D3FDE">
            <w:pPr>
              <w:pStyle w:val="a7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Теплообменник пластинчатый Х-62/1, 1А-1М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0283-(3-3353)-17/1-ТХ-ОЛ-Х-62/1                             </w:t>
            </w:r>
            <w:r w:rsidRPr="00CF57BE">
              <w:rPr>
                <w:color w:val="000000"/>
              </w:rPr>
              <w:t>0283-(3-3353)-17</w:t>
            </w:r>
            <w:r>
              <w:rPr>
                <w:color w:val="000000"/>
              </w:rPr>
              <w:t>/</w:t>
            </w:r>
            <w:r w:rsidRPr="00CF57BE">
              <w:rPr>
                <w:color w:val="000000"/>
              </w:rPr>
              <w:t>1-ТХ-ЗТП-1</w:t>
            </w:r>
            <w:r>
              <w:rPr>
                <w:color w:val="000000"/>
              </w:rPr>
              <w:t xml:space="preserve">                            ПАО «</w:t>
            </w:r>
            <w:proofErr w:type="spellStart"/>
            <w:r>
              <w:rPr>
                <w:color w:val="000000"/>
              </w:rPr>
              <w:t>Славнефть</w:t>
            </w:r>
            <w:proofErr w:type="spellEnd"/>
            <w:r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20.03. 2020</w:t>
            </w:r>
          </w:p>
        </w:tc>
      </w:tr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776992" w:rsidRDefault="004D3FDE" w:rsidP="004D3FDE">
            <w:pPr>
              <w:pStyle w:val="a7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384232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Теплообменник пластинчатый спиральный  Т-22/1 уст.АВТ-4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 w:rsidRPr="00CF57BE">
              <w:rPr>
                <w:color w:val="000000"/>
              </w:rPr>
              <w:t>0236-(1-3174)-11_4-Т-22_1-ТХ.ОЛ</w:t>
            </w:r>
            <w:r>
              <w:rPr>
                <w:color w:val="000000"/>
              </w:rPr>
              <w:t xml:space="preserve"> </w:t>
            </w:r>
            <w:r w:rsidRPr="00CF57BE">
              <w:rPr>
                <w:color w:val="000000"/>
              </w:rPr>
              <w:t>изм.1</w:t>
            </w:r>
            <w:r>
              <w:rPr>
                <w:color w:val="000000"/>
              </w:rPr>
              <w:t xml:space="preserve">                ПАО «</w:t>
            </w:r>
            <w:proofErr w:type="spellStart"/>
            <w:r>
              <w:rPr>
                <w:color w:val="000000"/>
              </w:rPr>
              <w:t>Славнефть</w:t>
            </w:r>
            <w:proofErr w:type="spellEnd"/>
            <w:r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20.03. 2020</w:t>
            </w:r>
          </w:p>
        </w:tc>
      </w:tr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776992" w:rsidRDefault="004D3FDE" w:rsidP="004D3FDE">
            <w:pPr>
              <w:pStyle w:val="a7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384451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Теплообменник Т-301 (пластинчатый), ВТ-3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 w:rsidRPr="00CF57BE">
              <w:rPr>
                <w:color w:val="000000"/>
              </w:rPr>
              <w:t>0257-(1-3119)-11_1А-ТХ-ЗТП-Т-301изм.1</w:t>
            </w:r>
          </w:p>
          <w:p w:rsidR="004D3FDE" w:rsidRDefault="004D3FDE" w:rsidP="008B4D57">
            <w:pPr>
              <w:jc w:val="center"/>
              <w:rPr>
                <w:color w:val="000000"/>
              </w:rPr>
            </w:pPr>
            <w:r w:rsidRPr="00CF57BE">
              <w:rPr>
                <w:color w:val="000000"/>
              </w:rPr>
              <w:t>0257-(1-3119)-11_1А-ТХ-ОЛ-Т-301изм.1</w:t>
            </w:r>
            <w:r>
              <w:rPr>
                <w:color w:val="000000"/>
              </w:rPr>
              <w:t xml:space="preserve">                ПАО «</w:t>
            </w:r>
            <w:proofErr w:type="spellStart"/>
            <w:r>
              <w:rPr>
                <w:color w:val="000000"/>
              </w:rPr>
              <w:t>Славнефть</w:t>
            </w:r>
            <w:proofErr w:type="spellEnd"/>
            <w:r>
              <w:rPr>
                <w:color w:val="000000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4D3FDE" w:rsidRDefault="004D3FDE" w:rsidP="008B4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20.03. 2020</w:t>
            </w:r>
          </w:p>
        </w:tc>
      </w:tr>
      <w:tr w:rsidR="004D3FDE" w:rsidRPr="00D41E30" w:rsidTr="008B4D57">
        <w:trPr>
          <w:cantSplit/>
          <w:trHeight w:val="838"/>
        </w:trPr>
        <w:tc>
          <w:tcPr>
            <w:tcW w:w="880" w:type="dxa"/>
            <w:shd w:val="clear" w:color="auto" w:fill="auto"/>
            <w:noWrap/>
            <w:vAlign w:val="center"/>
          </w:tcPr>
          <w:p w:rsidR="004D3FDE" w:rsidRPr="00D41E30" w:rsidRDefault="004D3FDE" w:rsidP="004D3FDE">
            <w:pPr>
              <w:pStyle w:val="a7"/>
              <w:numPr>
                <w:ilvl w:val="0"/>
                <w:numId w:val="9"/>
              </w:numPr>
              <w:tabs>
                <w:tab w:val="left" w:pos="720"/>
                <w:tab w:val="left" w:pos="900"/>
                <w:tab w:val="left" w:pos="1080"/>
              </w:tabs>
            </w:pPr>
          </w:p>
        </w:tc>
        <w:tc>
          <w:tcPr>
            <w:tcW w:w="1134" w:type="dxa"/>
            <w:vAlign w:val="center"/>
          </w:tcPr>
          <w:p w:rsidR="004D3FDE" w:rsidRPr="005A1A35" w:rsidRDefault="004D3FDE" w:rsidP="008B4D57">
            <w:pPr>
              <w:spacing w:before="0"/>
              <w:rPr>
                <w:rFonts w:cs="Arial"/>
                <w:szCs w:val="22"/>
              </w:rPr>
            </w:pPr>
            <w:r w:rsidRPr="005A1A35">
              <w:rPr>
                <w:rFonts w:cs="Arial"/>
                <w:szCs w:val="22"/>
              </w:rPr>
              <w:t>384231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3FDE" w:rsidRPr="005A1A35" w:rsidRDefault="004D3FDE" w:rsidP="008B4D57">
            <w:pPr>
              <w:rPr>
                <w:rFonts w:cs="Arial"/>
                <w:sz w:val="24"/>
              </w:rPr>
            </w:pPr>
            <w:r w:rsidRPr="005A1A35">
              <w:rPr>
                <w:rFonts w:cs="Arial"/>
                <w:sz w:val="24"/>
              </w:rPr>
              <w:t>Смеситель СМ-3 статический, цех №1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4D3FDE" w:rsidRPr="005A1A35" w:rsidRDefault="004D3FDE" w:rsidP="008B4D57">
            <w:pPr>
              <w:spacing w:before="0"/>
              <w:rPr>
                <w:rFonts w:cs="Arial"/>
                <w:sz w:val="24"/>
              </w:rPr>
            </w:pPr>
            <w:r w:rsidRPr="005A1A35">
              <w:rPr>
                <w:rFonts w:cs="Arial"/>
                <w:sz w:val="24"/>
              </w:rPr>
              <w:t xml:space="preserve">0024-(1-2893)-35-ОЛ-См3-ТХ </w:t>
            </w:r>
            <w:r w:rsidRPr="005A1A35">
              <w:rPr>
                <w:color w:val="000000"/>
                <w:sz w:val="24"/>
              </w:rPr>
              <w:t>ПАО «</w:t>
            </w:r>
            <w:proofErr w:type="spellStart"/>
            <w:r w:rsidRPr="005A1A35">
              <w:rPr>
                <w:color w:val="000000"/>
                <w:sz w:val="24"/>
              </w:rPr>
              <w:t>Славнефть</w:t>
            </w:r>
            <w:proofErr w:type="spellEnd"/>
            <w:r w:rsidRPr="005A1A35">
              <w:rPr>
                <w:color w:val="000000"/>
                <w:sz w:val="24"/>
              </w:rPr>
              <w:t>-ЯНОС»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FDE" w:rsidRDefault="004D3FDE" w:rsidP="008B4D57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vAlign w:val="center"/>
          </w:tcPr>
          <w:p w:rsidR="004D3FDE" w:rsidRDefault="004D3FDE" w:rsidP="008B4D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134" w:type="dxa"/>
            <w:vAlign w:val="center"/>
          </w:tcPr>
          <w:p w:rsidR="004D3FDE" w:rsidRPr="005A1A35" w:rsidRDefault="004D3FDE" w:rsidP="008B4D57">
            <w:pPr>
              <w:spacing w:before="0"/>
              <w:jc w:val="center"/>
              <w:rPr>
                <w:rFonts w:cs="Arial"/>
                <w:sz w:val="24"/>
              </w:rPr>
            </w:pPr>
            <w:r w:rsidRPr="005A1A35">
              <w:rPr>
                <w:rFonts w:cs="Arial"/>
                <w:sz w:val="24"/>
              </w:rPr>
              <w:t>19.05.</w:t>
            </w:r>
            <w:r>
              <w:rPr>
                <w:rFonts w:cs="Arial"/>
                <w:sz w:val="24"/>
              </w:rPr>
              <w:t xml:space="preserve"> </w:t>
            </w:r>
            <w:r w:rsidRPr="005A1A35">
              <w:rPr>
                <w:rFonts w:cs="Arial"/>
                <w:sz w:val="24"/>
              </w:rPr>
              <w:t>2020</w:t>
            </w:r>
          </w:p>
          <w:p w:rsidR="004D3FDE" w:rsidRPr="005A1A35" w:rsidRDefault="004D3FDE" w:rsidP="008B4D5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4D3FDE" w:rsidRDefault="004D3FDE" w:rsidP="004D3FDE">
      <w:pPr>
        <w:autoSpaceDE w:val="0"/>
        <w:autoSpaceDN w:val="0"/>
        <w:adjustRightInd w:val="0"/>
        <w:ind w:left="786"/>
        <w:jc w:val="both"/>
        <w:rPr>
          <w:b/>
          <w:i/>
          <w:iCs/>
        </w:rPr>
      </w:pPr>
    </w:p>
    <w:p w:rsidR="004D3FDE" w:rsidRPr="005F0902" w:rsidRDefault="004D3FDE" w:rsidP="004D3FDE">
      <w:pPr>
        <w:autoSpaceDE w:val="0"/>
        <w:autoSpaceDN w:val="0"/>
        <w:adjustRightInd w:val="0"/>
        <w:ind w:left="786"/>
        <w:jc w:val="both"/>
        <w:rPr>
          <w:b/>
          <w:i/>
          <w:iCs/>
        </w:rPr>
      </w:pPr>
      <w:r>
        <w:rPr>
          <w:b/>
          <w:i/>
          <w:iCs/>
        </w:rPr>
        <w:t xml:space="preserve">2.3.2 </w:t>
      </w:r>
      <w:r w:rsidRPr="00B5632C">
        <w:rPr>
          <w:b/>
          <w:i/>
          <w:iCs/>
        </w:rPr>
        <w:t xml:space="preserve">Основные требования к </w:t>
      </w:r>
      <w:r>
        <w:rPr>
          <w:b/>
          <w:i/>
          <w:iCs/>
        </w:rPr>
        <w:t>предмету оферты по Лоту №3</w:t>
      </w:r>
    </w:p>
    <w:p w:rsidR="004D3FDE" w:rsidRPr="00176ECB" w:rsidRDefault="004D3FDE" w:rsidP="004D3FDE">
      <w:pPr>
        <w:pStyle w:val="a7"/>
        <w:numPr>
          <w:ilvl w:val="0"/>
          <w:numId w:val="8"/>
        </w:numPr>
        <w:spacing w:after="170" w:line="235" w:lineRule="auto"/>
        <w:ind w:left="426" w:right="1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sz w:val="24"/>
        </w:rPr>
        <w:t xml:space="preserve">Оборудование должно </w:t>
      </w:r>
      <w:proofErr w:type="gramStart"/>
      <w:r w:rsidRPr="00176ECB">
        <w:rPr>
          <w:rFonts w:ascii="Times New Roman" w:hAnsi="Times New Roman"/>
          <w:sz w:val="24"/>
        </w:rPr>
        <w:t>быть  изготовлено</w:t>
      </w:r>
      <w:proofErr w:type="gramEnd"/>
      <w:r w:rsidRPr="00176ECB">
        <w:rPr>
          <w:rFonts w:ascii="Times New Roman" w:hAnsi="Times New Roman"/>
          <w:sz w:val="24"/>
        </w:rPr>
        <w:t xml:space="preserve"> и поставлены в соответствии с заказной документацией, указанной в, указанной в п.2.</w:t>
      </w:r>
      <w:r>
        <w:rPr>
          <w:rFonts w:ascii="Times New Roman" w:hAnsi="Times New Roman"/>
          <w:sz w:val="24"/>
        </w:rPr>
        <w:t>3</w:t>
      </w:r>
      <w:r w:rsidRPr="00176ECB">
        <w:rPr>
          <w:rFonts w:ascii="Times New Roman" w:hAnsi="Times New Roman"/>
          <w:sz w:val="24"/>
        </w:rPr>
        <w:t>.1.</w:t>
      </w:r>
    </w:p>
    <w:p w:rsidR="004D3FDE" w:rsidRPr="00176ECB" w:rsidRDefault="004D3FDE" w:rsidP="004D3FDE">
      <w:pPr>
        <w:pStyle w:val="a7"/>
        <w:numPr>
          <w:ilvl w:val="0"/>
          <w:numId w:val="8"/>
        </w:numPr>
        <w:spacing w:after="170" w:line="235" w:lineRule="auto"/>
        <w:ind w:left="426" w:right="1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sz w:val="24"/>
        </w:rPr>
        <w:t xml:space="preserve">Оборудование должно соответствовать альбому типовых решений по оформлению объектов </w:t>
      </w:r>
      <w:proofErr w:type="spellStart"/>
      <w:r w:rsidRPr="00176ECB">
        <w:rPr>
          <w:rFonts w:ascii="Times New Roman" w:hAnsi="Times New Roman"/>
          <w:sz w:val="24"/>
        </w:rPr>
        <w:t>промплощадки</w:t>
      </w:r>
      <w:proofErr w:type="spellEnd"/>
      <w:r w:rsidRPr="00176ECB">
        <w:rPr>
          <w:rFonts w:ascii="Times New Roman" w:hAnsi="Times New Roman"/>
          <w:sz w:val="24"/>
        </w:rPr>
        <w:t xml:space="preserve"> в соответствии с требованиями фирменного стиля </w:t>
      </w:r>
      <w:r>
        <w:rPr>
          <w:rFonts w:ascii="Times New Roman" w:hAnsi="Times New Roman"/>
          <w:sz w:val="24"/>
        </w:rPr>
        <w:t xml:space="preserve">                               ПАО «</w:t>
      </w:r>
      <w:proofErr w:type="spellStart"/>
      <w:r>
        <w:rPr>
          <w:rFonts w:ascii="Times New Roman" w:hAnsi="Times New Roman"/>
          <w:sz w:val="24"/>
        </w:rPr>
        <w:t>Славнефть</w:t>
      </w:r>
      <w:proofErr w:type="spellEnd"/>
      <w:r>
        <w:rPr>
          <w:rFonts w:ascii="Times New Roman" w:hAnsi="Times New Roman"/>
          <w:sz w:val="24"/>
        </w:rPr>
        <w:t>-</w:t>
      </w:r>
      <w:proofErr w:type="gramStart"/>
      <w:r>
        <w:rPr>
          <w:rFonts w:ascii="Times New Roman" w:hAnsi="Times New Roman"/>
          <w:sz w:val="24"/>
        </w:rPr>
        <w:t xml:space="preserve">ЯНОС» </w:t>
      </w:r>
      <w:r w:rsidRPr="00176ECB">
        <w:rPr>
          <w:rFonts w:ascii="Times New Roman" w:hAnsi="Times New Roman"/>
          <w:sz w:val="24"/>
        </w:rPr>
        <w:t xml:space="preserve"> от</w:t>
      </w:r>
      <w:proofErr w:type="gramEnd"/>
      <w:r w:rsidRPr="00176ECB">
        <w:rPr>
          <w:rFonts w:ascii="Times New Roman" w:hAnsi="Times New Roman"/>
          <w:sz w:val="24"/>
        </w:rPr>
        <w:t xml:space="preserve"> 07.2018г. </w:t>
      </w:r>
    </w:p>
    <w:p w:rsidR="004D3FDE" w:rsidRPr="00176ECB" w:rsidRDefault="004D3FDE" w:rsidP="004D3FD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sz w:val="24"/>
        </w:rPr>
      </w:pPr>
      <w:r w:rsidRPr="00176ECB">
        <w:rPr>
          <w:rFonts w:ascii="Times New Roman" w:hAnsi="Times New Roman"/>
          <w:sz w:val="24"/>
        </w:rPr>
        <w:t xml:space="preserve">Ответные фланцы, поставляемые комплектно с </w:t>
      </w:r>
      <w:proofErr w:type="gramStart"/>
      <w:r w:rsidRPr="00176ECB">
        <w:rPr>
          <w:rFonts w:ascii="Times New Roman" w:hAnsi="Times New Roman"/>
          <w:sz w:val="24"/>
        </w:rPr>
        <w:t>оборудованием,  должны</w:t>
      </w:r>
      <w:proofErr w:type="gramEnd"/>
      <w:r w:rsidRPr="00176ECB">
        <w:rPr>
          <w:rFonts w:ascii="Times New Roman" w:hAnsi="Times New Roman"/>
          <w:sz w:val="24"/>
        </w:rPr>
        <w:t xml:space="preserve"> быть изготовлены по ГОСТ 33259-2015 из поковок IV гр. (с учетом требований ГОСТ 8479, ГОСТ 25054 и таб. А2 ГОСТ 32569), быть типа 11 (фланцы приварные встык),а также соответствовать требованиям, указанным в ГОСТ 33259-2015 и специальным требованиям, указанным в заказной документации.</w:t>
      </w:r>
    </w:p>
    <w:p w:rsidR="004D3FDE" w:rsidRPr="00176ECB" w:rsidRDefault="004D3FDE" w:rsidP="004D3FDE">
      <w:pPr>
        <w:pStyle w:val="a7"/>
        <w:numPr>
          <w:ilvl w:val="0"/>
          <w:numId w:val="8"/>
        </w:numPr>
        <w:ind w:left="426"/>
        <w:jc w:val="both"/>
        <w:rPr>
          <w:rFonts w:ascii="Times New Roman" w:hAnsi="Times New Roman"/>
          <w:color w:val="000000"/>
          <w:sz w:val="24"/>
        </w:rPr>
      </w:pPr>
      <w:r w:rsidRPr="00176ECB">
        <w:rPr>
          <w:rFonts w:ascii="Times New Roman" w:hAnsi="Times New Roman"/>
          <w:color w:val="000000"/>
          <w:sz w:val="24"/>
        </w:rPr>
        <w:t xml:space="preserve">Требование согласования РКД специалистами Покупателя и проектной организации в полном объеме является обязательным для Поставщика. Требования по согласованию РКД </w:t>
      </w:r>
      <w:proofErr w:type="gramStart"/>
      <w:r w:rsidRPr="00176ECB">
        <w:rPr>
          <w:rFonts w:ascii="Times New Roman" w:hAnsi="Times New Roman"/>
          <w:color w:val="000000"/>
          <w:sz w:val="24"/>
        </w:rPr>
        <w:t>изложены  в</w:t>
      </w:r>
      <w:proofErr w:type="gramEnd"/>
      <w:r w:rsidRPr="00176ECB">
        <w:rPr>
          <w:rFonts w:ascii="Times New Roman" w:hAnsi="Times New Roman"/>
          <w:color w:val="000000"/>
          <w:sz w:val="24"/>
        </w:rPr>
        <w:t xml:space="preserve"> соответствующем разделе заказной документации (ЗТП); 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.1 Поставщик обязуется предоставить Покупателю на согласование РКД в полном объеме в </w:t>
      </w:r>
      <w:proofErr w:type="gramStart"/>
      <w:r w:rsidRPr="005E308F">
        <w:rPr>
          <w:rFonts w:ascii="Times New Roman" w:hAnsi="Times New Roman"/>
          <w:color w:val="000000"/>
          <w:sz w:val="24"/>
        </w:rPr>
        <w:t>течение  4</w:t>
      </w:r>
      <w:proofErr w:type="gramEnd"/>
      <w:r w:rsidRPr="005E308F">
        <w:rPr>
          <w:rFonts w:ascii="Times New Roman" w:hAnsi="Times New Roman"/>
          <w:color w:val="000000"/>
          <w:sz w:val="24"/>
        </w:rPr>
        <w:t>-х недель от даты акцепта оферты Покупателем</w:t>
      </w:r>
      <w:r w:rsidRPr="00EF470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Требования к составу  РКД изложены  в соответствующем разделе заказной документации (ЗТП)</w:t>
      </w:r>
      <w:r w:rsidRPr="005E308F">
        <w:rPr>
          <w:rFonts w:ascii="Times New Roman" w:hAnsi="Times New Roman"/>
          <w:color w:val="000000"/>
          <w:sz w:val="24"/>
        </w:rPr>
        <w:t>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.2 В течение 10 рабочих дней Покупатель направляет Поставщику согласование РКД, либо замечания;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.3 Поставщик обязуется в течение 10 рабочих дней устранить замечания и предоставить Покупателю на согласование откорректированную РКД;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353838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.4 Общий срок согласования РКД, включая устранение замечаний Поставщиком, не может превышать </w:t>
      </w:r>
      <w:proofErr w:type="gramStart"/>
      <w:r w:rsidRPr="005E308F">
        <w:rPr>
          <w:rFonts w:ascii="Times New Roman" w:hAnsi="Times New Roman"/>
          <w:color w:val="000000"/>
          <w:sz w:val="24"/>
        </w:rPr>
        <w:t>2  месяцев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, исчисляемых с даты,   указанной   в  п.2.1 настоящего пункта Приложения. РКД передается Поставщиком официальным письмом одновременно в адрес следующих служб  </w:t>
      </w:r>
      <w:r>
        <w:rPr>
          <w:rFonts w:ascii="Times New Roman" w:hAnsi="Times New Roman"/>
          <w:color w:val="000000"/>
          <w:sz w:val="24"/>
        </w:rPr>
        <w:t>ПАО</w:t>
      </w:r>
      <w:r w:rsidRPr="005E308F">
        <w:rPr>
          <w:rFonts w:ascii="Times New Roman" w:hAnsi="Times New Roman"/>
          <w:color w:val="000000"/>
          <w:sz w:val="24"/>
        </w:rPr>
        <w:t xml:space="preserve"> « </w:t>
      </w:r>
      <w:proofErr w:type="spellStart"/>
      <w:r w:rsidRPr="005E308F">
        <w:rPr>
          <w:rFonts w:ascii="Times New Roman" w:hAnsi="Times New Roman"/>
          <w:color w:val="000000"/>
          <w:sz w:val="24"/>
        </w:rPr>
        <w:t>Славнефть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-ЯНОС»: Директору по капитальному строительству </w:t>
      </w:r>
      <w:proofErr w:type="spellStart"/>
      <w:r w:rsidRPr="005E308F">
        <w:rPr>
          <w:rFonts w:ascii="Times New Roman" w:hAnsi="Times New Roman"/>
          <w:color w:val="000000"/>
          <w:sz w:val="24"/>
        </w:rPr>
        <w:t>А.С.Кесареву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 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>:</w:t>
      </w:r>
      <w:r w:rsidRPr="005E308F">
        <w:rPr>
          <w:rStyle w:val="a6"/>
          <w:rFonts w:ascii="Times New Roman" w:hAnsi="Times New Roman"/>
          <w:sz w:val="24"/>
        </w:rPr>
        <w:t xml:space="preserve"> </w:t>
      </w:r>
      <w:proofErr w:type="spellStart"/>
      <w:r w:rsidRPr="005E308F">
        <w:rPr>
          <w:rStyle w:val="a6"/>
          <w:rFonts w:ascii="Times New Roman" w:hAnsi="Times New Roman"/>
          <w:sz w:val="24"/>
          <w:lang w:val="en-US"/>
        </w:rPr>
        <w:t>kapstroy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@yanos.slavneft.ru,  копия -Директору по снабжению </w:t>
      </w:r>
      <w:proofErr w:type="spellStart"/>
      <w:r w:rsidRPr="005E308F">
        <w:rPr>
          <w:rFonts w:ascii="Times New Roman" w:hAnsi="Times New Roman"/>
          <w:color w:val="353838"/>
          <w:sz w:val="24"/>
        </w:rPr>
        <w:t>Д.Ю.Уржумову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makoveyNE</w:t>
      </w:r>
      <w:proofErr w:type="spellEnd"/>
      <w:r w:rsidRPr="005E308F">
        <w:rPr>
          <w:rFonts w:ascii="Times New Roman" w:hAnsi="Times New Roman"/>
          <w:color w:val="353838"/>
          <w:sz w:val="24"/>
        </w:rPr>
        <w:t>@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yanos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slavneft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ru</w:t>
      </w:r>
      <w:proofErr w:type="spellEnd"/>
      <w:r w:rsidRPr="005E308F">
        <w:rPr>
          <w:rFonts w:ascii="Times New Roman" w:hAnsi="Times New Roman"/>
          <w:sz w:val="24"/>
        </w:rPr>
        <w:t xml:space="preserve"> </w:t>
      </w:r>
      <w:hyperlink r:id="rId7" w:history="1">
        <w:r w:rsidRPr="005E308F">
          <w:rPr>
            <w:rStyle w:val="a5"/>
            <w:rFonts w:ascii="Times New Roman" w:hAnsi="Times New Roman"/>
            <w:sz w:val="24"/>
            <w:lang w:val="en-US"/>
          </w:rPr>
          <w:t>snab</w:t>
        </w:r>
        <w:r w:rsidRPr="005E308F">
          <w:rPr>
            <w:rStyle w:val="a5"/>
            <w:rFonts w:ascii="Times New Roman" w:hAnsi="Times New Roman"/>
            <w:sz w:val="24"/>
          </w:rPr>
          <w:t>@</w:t>
        </w:r>
        <w:r w:rsidRPr="005E308F">
          <w:rPr>
            <w:rStyle w:val="a5"/>
            <w:rFonts w:ascii="Times New Roman" w:hAnsi="Times New Roman"/>
            <w:sz w:val="24"/>
            <w:lang w:val="en-US"/>
          </w:rPr>
          <w:t>yanos</w:t>
        </w:r>
        <w:r w:rsidRPr="005E308F">
          <w:rPr>
            <w:rStyle w:val="a5"/>
            <w:rFonts w:ascii="Times New Roman" w:hAnsi="Times New Roman"/>
            <w:sz w:val="24"/>
          </w:rPr>
          <w:t>.</w:t>
        </w:r>
        <w:r w:rsidRPr="005E308F">
          <w:rPr>
            <w:rStyle w:val="a5"/>
            <w:rFonts w:ascii="Times New Roman" w:hAnsi="Times New Roman"/>
            <w:sz w:val="24"/>
            <w:lang w:val="en-US"/>
          </w:rPr>
          <w:t>slavneft</w:t>
        </w:r>
        <w:r w:rsidRPr="005E308F">
          <w:rPr>
            <w:rStyle w:val="a5"/>
            <w:rFonts w:ascii="Times New Roman" w:hAnsi="Times New Roman"/>
            <w:sz w:val="24"/>
          </w:rPr>
          <w:t>.</w:t>
        </w:r>
        <w:proofErr w:type="spellStart"/>
        <w:r w:rsidRPr="005E308F">
          <w:rPr>
            <w:rStyle w:val="a5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5E308F">
        <w:rPr>
          <w:rFonts w:ascii="Times New Roman" w:hAnsi="Times New Roman"/>
          <w:color w:val="353838"/>
          <w:sz w:val="24"/>
        </w:rPr>
        <w:t>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.5 Поставщик обязуется предоставить Покупателю на согласование строительное задание на поз.3 </w:t>
      </w:r>
      <w:proofErr w:type="gramStart"/>
      <w:r w:rsidRPr="005E308F">
        <w:rPr>
          <w:rFonts w:ascii="Times New Roman" w:hAnsi="Times New Roman"/>
          <w:color w:val="000000"/>
          <w:sz w:val="24"/>
        </w:rPr>
        <w:t>п.2.1.1  в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полном объеме в течение  2-х недель от даты акцепта оферты Покупателем.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 xml:space="preserve">.6 В течение 10 рабочих дней Покупатель направляет Поставщику согласование </w:t>
      </w:r>
      <w:r>
        <w:rPr>
          <w:rFonts w:ascii="Times New Roman" w:hAnsi="Times New Roman"/>
          <w:color w:val="000000"/>
          <w:sz w:val="24"/>
        </w:rPr>
        <w:t>строительного задания</w:t>
      </w:r>
      <w:r w:rsidRPr="005E308F">
        <w:rPr>
          <w:rFonts w:ascii="Times New Roman" w:hAnsi="Times New Roman"/>
          <w:color w:val="000000"/>
          <w:sz w:val="24"/>
        </w:rPr>
        <w:t>, либо замечания;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.7 Поставщик обязуется в течение 10 рабочих дней устранить замечания и предоставить Покупателю на согласование откорректированн</w:t>
      </w:r>
      <w:r>
        <w:rPr>
          <w:rFonts w:ascii="Times New Roman" w:hAnsi="Times New Roman"/>
          <w:color w:val="000000"/>
          <w:sz w:val="24"/>
        </w:rPr>
        <w:t>ое строительное задание.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5E308F">
        <w:rPr>
          <w:rFonts w:ascii="Times New Roman" w:hAnsi="Times New Roman"/>
          <w:color w:val="000000"/>
          <w:sz w:val="24"/>
        </w:rPr>
        <w:t>.8 Общий срок согласования строительного задания, включая устранение замечаний Поставщиком, не может превышать 1,</w:t>
      </w:r>
      <w:proofErr w:type="gramStart"/>
      <w:r w:rsidRPr="005E308F">
        <w:rPr>
          <w:rFonts w:ascii="Times New Roman" w:hAnsi="Times New Roman"/>
          <w:color w:val="000000"/>
          <w:sz w:val="24"/>
        </w:rPr>
        <w:t>5  месяцев</w:t>
      </w:r>
      <w:proofErr w:type="gramEnd"/>
      <w:r w:rsidRPr="005E308F">
        <w:rPr>
          <w:rFonts w:ascii="Times New Roman" w:hAnsi="Times New Roman"/>
          <w:color w:val="000000"/>
          <w:sz w:val="24"/>
        </w:rPr>
        <w:t>, исчисляемы</w:t>
      </w:r>
      <w:r>
        <w:rPr>
          <w:rFonts w:ascii="Times New Roman" w:hAnsi="Times New Roman"/>
          <w:color w:val="000000"/>
          <w:sz w:val="24"/>
        </w:rPr>
        <w:t>х с даты,   указанной   в  п.2.5</w:t>
      </w:r>
      <w:r w:rsidRPr="005E308F">
        <w:rPr>
          <w:rFonts w:ascii="Times New Roman" w:hAnsi="Times New Roman"/>
          <w:color w:val="000000"/>
          <w:sz w:val="24"/>
        </w:rPr>
        <w:t xml:space="preserve"> настоящего пункта Приложения. РКД передается Поставщиком официальным письмом одновременно в адрес следующих </w:t>
      </w:r>
      <w:proofErr w:type="gramStart"/>
      <w:r w:rsidRPr="005E308F">
        <w:rPr>
          <w:rFonts w:ascii="Times New Roman" w:hAnsi="Times New Roman"/>
          <w:color w:val="000000"/>
          <w:sz w:val="24"/>
        </w:rPr>
        <w:t xml:space="preserve">служб  </w:t>
      </w:r>
      <w:r>
        <w:rPr>
          <w:rFonts w:ascii="Times New Roman" w:hAnsi="Times New Roman"/>
          <w:color w:val="000000"/>
          <w:sz w:val="24"/>
        </w:rPr>
        <w:t>ПАО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« </w:t>
      </w:r>
      <w:proofErr w:type="spellStart"/>
      <w:r w:rsidRPr="005E308F">
        <w:rPr>
          <w:rFonts w:ascii="Times New Roman" w:hAnsi="Times New Roman"/>
          <w:color w:val="000000"/>
          <w:sz w:val="24"/>
        </w:rPr>
        <w:t>Славнефть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-ЯНОС»: Директору по капитальному строительству </w:t>
      </w:r>
      <w:proofErr w:type="spellStart"/>
      <w:r w:rsidRPr="005E308F">
        <w:rPr>
          <w:rFonts w:ascii="Times New Roman" w:hAnsi="Times New Roman"/>
          <w:color w:val="000000"/>
          <w:sz w:val="24"/>
        </w:rPr>
        <w:t>А.С.Кесареву</w:t>
      </w:r>
      <w:proofErr w:type="spellEnd"/>
      <w:r w:rsidRPr="005E308F">
        <w:rPr>
          <w:rFonts w:ascii="Times New Roman" w:hAnsi="Times New Roman"/>
          <w:color w:val="000000"/>
          <w:sz w:val="24"/>
        </w:rPr>
        <w:t xml:space="preserve"> 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>:</w:t>
      </w:r>
      <w:r w:rsidRPr="005E308F">
        <w:rPr>
          <w:rStyle w:val="a6"/>
          <w:rFonts w:ascii="Times New Roman" w:hAnsi="Times New Roman"/>
          <w:sz w:val="24"/>
        </w:rPr>
        <w:t xml:space="preserve"> </w:t>
      </w:r>
      <w:proofErr w:type="spellStart"/>
      <w:r w:rsidRPr="005E308F">
        <w:rPr>
          <w:rStyle w:val="a6"/>
          <w:rFonts w:ascii="Times New Roman" w:hAnsi="Times New Roman"/>
          <w:sz w:val="24"/>
          <w:lang w:val="en-US"/>
        </w:rPr>
        <w:t>kapstroy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@yanos.slavneft.ru,  копия -Директору по снабжению </w:t>
      </w:r>
      <w:proofErr w:type="spellStart"/>
      <w:r w:rsidRPr="005E308F">
        <w:rPr>
          <w:rFonts w:ascii="Times New Roman" w:hAnsi="Times New Roman"/>
          <w:color w:val="353838"/>
          <w:sz w:val="24"/>
        </w:rPr>
        <w:t>Д.Ю.Уржумову</w:t>
      </w:r>
      <w:proofErr w:type="spellEnd"/>
      <w:r w:rsidRPr="005E308F">
        <w:rPr>
          <w:rFonts w:ascii="Times New Roman" w:hAnsi="Times New Roman"/>
          <w:color w:val="353838"/>
          <w:sz w:val="24"/>
        </w:rPr>
        <w:t xml:space="preserve">  </w:t>
      </w:r>
      <w:r w:rsidRPr="005E308F">
        <w:rPr>
          <w:rFonts w:ascii="Times New Roman" w:hAnsi="Times New Roman"/>
          <w:color w:val="000000"/>
          <w:sz w:val="24"/>
          <w:lang w:val="en-US"/>
        </w:rPr>
        <w:t>E</w:t>
      </w:r>
      <w:r w:rsidRPr="005E308F">
        <w:rPr>
          <w:rFonts w:ascii="Times New Roman" w:hAnsi="Times New Roman"/>
          <w:color w:val="000000"/>
          <w:sz w:val="24"/>
        </w:rPr>
        <w:t>-</w:t>
      </w:r>
      <w:r w:rsidRPr="005E308F">
        <w:rPr>
          <w:rFonts w:ascii="Times New Roman" w:hAnsi="Times New Roman"/>
          <w:color w:val="000000"/>
          <w:sz w:val="24"/>
          <w:lang w:val="en-US"/>
        </w:rPr>
        <w:t>mail</w:t>
      </w:r>
      <w:r w:rsidRPr="005E308F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makoveyNE</w:t>
      </w:r>
      <w:proofErr w:type="spellEnd"/>
      <w:r w:rsidRPr="005E308F">
        <w:rPr>
          <w:rFonts w:ascii="Times New Roman" w:hAnsi="Times New Roman"/>
          <w:color w:val="353838"/>
          <w:sz w:val="24"/>
        </w:rPr>
        <w:t>@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yanos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slavneft</w:t>
      </w:r>
      <w:proofErr w:type="spellEnd"/>
      <w:r w:rsidRPr="005E308F">
        <w:rPr>
          <w:rFonts w:ascii="Times New Roman" w:hAnsi="Times New Roman"/>
          <w:color w:val="353838"/>
          <w:sz w:val="24"/>
        </w:rPr>
        <w:t>.</w:t>
      </w:r>
      <w:proofErr w:type="spellStart"/>
      <w:r w:rsidRPr="005E308F">
        <w:rPr>
          <w:rFonts w:ascii="Times New Roman" w:hAnsi="Times New Roman"/>
          <w:color w:val="353838"/>
          <w:sz w:val="24"/>
          <w:lang w:val="en-US"/>
        </w:rPr>
        <w:t>ru</w:t>
      </w:r>
      <w:proofErr w:type="spellEnd"/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5E308F">
        <w:rPr>
          <w:rFonts w:ascii="Times New Roman" w:hAnsi="Times New Roman"/>
          <w:sz w:val="24"/>
        </w:rPr>
        <w:t>. Поставщик обязуется передать с товаром техническую документацию</w:t>
      </w:r>
      <w:r>
        <w:rPr>
          <w:rFonts w:ascii="Times New Roman" w:hAnsi="Times New Roman"/>
          <w:sz w:val="24"/>
        </w:rPr>
        <w:t>, указанную в соответствующем разделе заказной документации (ЗТП), в том числе но не исключая</w:t>
      </w:r>
      <w:r w:rsidRPr="005E308F">
        <w:rPr>
          <w:rFonts w:ascii="Times New Roman" w:hAnsi="Times New Roman"/>
          <w:sz w:val="24"/>
        </w:rPr>
        <w:t>: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 w:rsidRPr="005E308F">
        <w:rPr>
          <w:rFonts w:ascii="Times New Roman" w:hAnsi="Times New Roman"/>
          <w:color w:val="000000"/>
          <w:sz w:val="24"/>
        </w:rPr>
        <w:t xml:space="preserve">-  технический паспорт на русском </w:t>
      </w:r>
      <w:proofErr w:type="gramStart"/>
      <w:r w:rsidRPr="005E308F">
        <w:rPr>
          <w:rFonts w:ascii="Times New Roman" w:hAnsi="Times New Roman"/>
          <w:color w:val="000000"/>
          <w:sz w:val="24"/>
        </w:rPr>
        <w:t>языке,  оформленный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в соответствии с требованиями </w:t>
      </w:r>
      <w:r>
        <w:rPr>
          <w:rFonts w:ascii="Times New Roman" w:hAnsi="Times New Roman"/>
          <w:color w:val="000000"/>
          <w:sz w:val="24"/>
        </w:rPr>
        <w:t xml:space="preserve">              приложения Т </w:t>
      </w:r>
      <w:r w:rsidRPr="005E308F">
        <w:rPr>
          <w:rFonts w:ascii="Times New Roman" w:hAnsi="Times New Roman"/>
          <w:color w:val="000000"/>
          <w:sz w:val="24"/>
        </w:rPr>
        <w:t xml:space="preserve">ГОСТ </w:t>
      </w:r>
      <w:r>
        <w:rPr>
          <w:rFonts w:ascii="Times New Roman" w:hAnsi="Times New Roman"/>
          <w:color w:val="000000"/>
          <w:sz w:val="24"/>
        </w:rPr>
        <w:t>34347-2017,</w:t>
      </w:r>
      <w:r w:rsidRPr="00E54F6E">
        <w:rPr>
          <w:rFonts w:ascii="Times New Roman" w:eastAsia="ArialMT" w:hAnsi="Times New Roman"/>
          <w:sz w:val="24"/>
          <w:lang w:eastAsia="en-US"/>
        </w:rPr>
        <w:t xml:space="preserve"> ТР ТС 032</w:t>
      </w:r>
      <w:r>
        <w:rPr>
          <w:rFonts w:ascii="Times New Roman" w:hAnsi="Times New Roman"/>
          <w:color w:val="000000"/>
          <w:sz w:val="24"/>
        </w:rPr>
        <w:t>.</w:t>
      </w:r>
    </w:p>
    <w:p w:rsidR="004D3FDE" w:rsidRPr="005E308F" w:rsidRDefault="004D3FDE" w:rsidP="004D3FDE">
      <w:pPr>
        <w:ind w:left="142"/>
        <w:jc w:val="both"/>
        <w:rPr>
          <w:rFonts w:ascii="Times New Roman" w:hAnsi="Times New Roman"/>
          <w:color w:val="000000"/>
          <w:sz w:val="24"/>
        </w:rPr>
      </w:pPr>
      <w:r w:rsidRPr="005E308F">
        <w:rPr>
          <w:rFonts w:ascii="Times New Roman" w:hAnsi="Times New Roman"/>
          <w:color w:val="000000"/>
          <w:sz w:val="24"/>
        </w:rPr>
        <w:t xml:space="preserve">- инструкция по монтажу и эксплуатации на русском языке, </w:t>
      </w:r>
      <w:proofErr w:type="gramStart"/>
      <w:r w:rsidRPr="005E308F">
        <w:rPr>
          <w:rFonts w:ascii="Times New Roman" w:hAnsi="Times New Roman"/>
          <w:color w:val="000000"/>
          <w:sz w:val="24"/>
        </w:rPr>
        <w:t>оформленная  в</w:t>
      </w:r>
      <w:proofErr w:type="gramEnd"/>
      <w:r w:rsidRPr="005E308F">
        <w:rPr>
          <w:rFonts w:ascii="Times New Roman" w:hAnsi="Times New Roman"/>
          <w:color w:val="000000"/>
          <w:sz w:val="24"/>
        </w:rPr>
        <w:t xml:space="preserve"> соответствии с требованиями всех технических регламентов, действующих на территории РФ на момент изготовления Товара;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color w:val="000000"/>
          <w:sz w:val="24"/>
        </w:rPr>
        <w:t xml:space="preserve">    -   </w:t>
      </w:r>
      <w:r w:rsidRPr="005E308F">
        <w:rPr>
          <w:rFonts w:ascii="Times New Roman" w:hAnsi="Times New Roman"/>
          <w:sz w:val="24"/>
        </w:rPr>
        <w:t xml:space="preserve">нотариально заверенные копии </w:t>
      </w:r>
      <w:proofErr w:type="gramStart"/>
      <w:r w:rsidRPr="005E308F">
        <w:rPr>
          <w:rFonts w:ascii="Times New Roman" w:hAnsi="Times New Roman"/>
          <w:sz w:val="24"/>
        </w:rPr>
        <w:t>документов ,</w:t>
      </w:r>
      <w:proofErr w:type="gramEnd"/>
      <w:r w:rsidRPr="005E308F">
        <w:rPr>
          <w:rFonts w:ascii="Times New Roman" w:hAnsi="Times New Roman"/>
          <w:sz w:val="24"/>
        </w:rPr>
        <w:t xml:space="preserve"> подтверждающих соответствие Товара требованиям технического регламента таможенного союза ТР ТС 010/2011 «О безопасности машин и оборудования», включая сертификат соответствия, соответствие Товара требованиям технического регламента таможенного союза ТР ТС 032/2013 «О безопасности оборудования, работающего под избыточным  давлением», включая сертификат соответствия и обоснование безопасности.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sz w:val="24"/>
        </w:rPr>
        <w:t xml:space="preserve">     - свидетельство о консервации Товара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sz w:val="24"/>
        </w:rPr>
        <w:t xml:space="preserve">     - схема </w:t>
      </w:r>
      <w:proofErr w:type="spellStart"/>
      <w:r w:rsidRPr="005E308F">
        <w:rPr>
          <w:rFonts w:ascii="Times New Roman" w:hAnsi="Times New Roman"/>
          <w:sz w:val="24"/>
        </w:rPr>
        <w:t>строповки</w:t>
      </w:r>
      <w:proofErr w:type="spellEnd"/>
      <w:r w:rsidRPr="005E308F">
        <w:rPr>
          <w:rFonts w:ascii="Times New Roman" w:hAnsi="Times New Roman"/>
          <w:sz w:val="24"/>
        </w:rPr>
        <w:t xml:space="preserve"> груза</w:t>
      </w:r>
    </w:p>
    <w:p w:rsidR="004D3FDE" w:rsidRPr="005E308F" w:rsidRDefault="004D3FDE" w:rsidP="004D3FDE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4"/>
        </w:rPr>
      </w:pPr>
      <w:r w:rsidRPr="005E308F">
        <w:rPr>
          <w:rFonts w:ascii="Times New Roman" w:hAnsi="Times New Roman"/>
          <w:sz w:val="24"/>
        </w:rPr>
        <w:t xml:space="preserve">     - упаковочные листы </w:t>
      </w:r>
    </w:p>
    <w:p w:rsidR="004D3FDE" w:rsidRDefault="004D3FDE" w:rsidP="004D3FDE">
      <w:pPr>
        <w:autoSpaceDE w:val="0"/>
        <w:autoSpaceDN w:val="0"/>
        <w:adjustRightInd w:val="0"/>
        <w:spacing w:before="100" w:beforeAutospacing="1" w:after="120"/>
        <w:jc w:val="both"/>
        <w:rPr>
          <w:b/>
          <w:i/>
          <w:iCs/>
        </w:rPr>
      </w:pPr>
      <w:r>
        <w:rPr>
          <w:rFonts w:ascii="Times New Roman" w:hAnsi="Times New Roman"/>
          <w:sz w:val="24"/>
        </w:rPr>
        <w:t>6</w:t>
      </w:r>
      <w:r w:rsidRPr="005E308F">
        <w:rPr>
          <w:rFonts w:ascii="Times New Roman" w:hAnsi="Times New Roman"/>
          <w:sz w:val="24"/>
        </w:rPr>
        <w:t>. Гарантийный срок на товар составляет 36 месяцев с даты поставки на склад Покупателя или 24 месяца с даты ввода в эксплуатацию.</w:t>
      </w:r>
      <w:r>
        <w:rPr>
          <w:rFonts w:ascii="Times New Roman" w:hAnsi="Times New Roman"/>
          <w:sz w:val="24"/>
        </w:rPr>
        <w:t xml:space="preserve">                        </w:t>
      </w:r>
    </w:p>
    <w:p w:rsidR="00CC037A" w:rsidRPr="004F0D54" w:rsidRDefault="00CC037A" w:rsidP="002E18BC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:rsidR="001B6C6B" w:rsidRPr="004F0D54" w:rsidRDefault="004D3FDE" w:rsidP="004F0D54">
      <w:pPr>
        <w:spacing w:after="1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1B6C6B" w:rsidRPr="004F0D54">
        <w:rPr>
          <w:rFonts w:ascii="Times New Roman" w:hAnsi="Times New Roman"/>
          <w:sz w:val="24"/>
        </w:rPr>
        <w:t xml:space="preserve">Участник закупки, подавший свою оферту в срок, установленный </w:t>
      </w:r>
      <w:r w:rsidR="000F5D5D" w:rsidRPr="004F0D54">
        <w:rPr>
          <w:rFonts w:ascii="Times New Roman" w:hAnsi="Times New Roman"/>
          <w:sz w:val="24"/>
        </w:rPr>
        <w:t>ПДО № 2</w:t>
      </w:r>
      <w:r w:rsidR="000F5D5D">
        <w:rPr>
          <w:rFonts w:ascii="Times New Roman" w:hAnsi="Times New Roman"/>
          <w:sz w:val="24"/>
        </w:rPr>
        <w:t>3</w:t>
      </w:r>
      <w:r w:rsidR="000F5D5D" w:rsidRPr="004F0D54">
        <w:rPr>
          <w:rFonts w:ascii="Times New Roman" w:hAnsi="Times New Roman"/>
          <w:sz w:val="24"/>
        </w:rPr>
        <w:t xml:space="preserve">1-СС-2019 от </w:t>
      </w:r>
      <w:proofErr w:type="gramStart"/>
      <w:r w:rsidR="000F5D5D">
        <w:rPr>
          <w:rFonts w:ascii="Times New Roman" w:hAnsi="Times New Roman"/>
          <w:sz w:val="24"/>
        </w:rPr>
        <w:t>05</w:t>
      </w:r>
      <w:r w:rsidR="000F5D5D" w:rsidRPr="004F0D54">
        <w:rPr>
          <w:rFonts w:ascii="Times New Roman" w:hAnsi="Times New Roman"/>
          <w:sz w:val="24"/>
        </w:rPr>
        <w:t>.0</w:t>
      </w:r>
      <w:r w:rsidR="000F5D5D">
        <w:rPr>
          <w:rFonts w:ascii="Times New Roman" w:hAnsi="Times New Roman"/>
          <w:sz w:val="24"/>
        </w:rPr>
        <w:t>6</w:t>
      </w:r>
      <w:r w:rsidR="000F5D5D" w:rsidRPr="004F0D54">
        <w:rPr>
          <w:rFonts w:ascii="Times New Roman" w:hAnsi="Times New Roman"/>
          <w:sz w:val="24"/>
        </w:rPr>
        <w:t xml:space="preserve">.2019 </w:t>
      </w:r>
      <w:r w:rsidR="000F5D5D">
        <w:rPr>
          <w:rFonts w:ascii="Times New Roman" w:hAnsi="Times New Roman"/>
          <w:sz w:val="24"/>
        </w:rPr>
        <w:t xml:space="preserve"> </w:t>
      </w:r>
      <w:r w:rsidR="001B6C6B" w:rsidRPr="004F0D54">
        <w:rPr>
          <w:rFonts w:ascii="Times New Roman" w:hAnsi="Times New Roman"/>
          <w:sz w:val="24"/>
        </w:rPr>
        <w:t>имеет</w:t>
      </w:r>
      <w:proofErr w:type="gramEnd"/>
      <w:r w:rsidR="001B6C6B" w:rsidRPr="004F0D54">
        <w:rPr>
          <w:rFonts w:ascii="Times New Roman" w:hAnsi="Times New Roman"/>
          <w:sz w:val="24"/>
        </w:rPr>
        <w:t xml:space="preserve"> право:</w:t>
      </w:r>
    </w:p>
    <w:p w:rsidR="001B6C6B" w:rsidRPr="004F0D54" w:rsidRDefault="001B6C6B" w:rsidP="001B6C6B">
      <w:pPr>
        <w:tabs>
          <w:tab w:val="left" w:pos="993"/>
        </w:tabs>
        <w:spacing w:before="0" w:after="120"/>
        <w:contextualSpacing/>
        <w:jc w:val="both"/>
        <w:outlineLvl w:val="1"/>
        <w:rPr>
          <w:rFonts w:ascii="Times New Roman" w:hAnsi="Times New Roman"/>
          <w:sz w:val="24"/>
        </w:rPr>
      </w:pPr>
      <w:r w:rsidRPr="004F0D54">
        <w:rPr>
          <w:rFonts w:ascii="Times New Roman" w:hAnsi="Times New Roman"/>
          <w:sz w:val="24"/>
        </w:rPr>
        <w:t>- отозвать поданную оферту с ЭТП с помощью функционала электронной торговой площадки и подать новую оферту в установленные сроки с новым сроком акцепта (если требуется изменить его);</w:t>
      </w:r>
    </w:p>
    <w:p w:rsidR="001B6C6B" w:rsidRDefault="001B6C6B" w:rsidP="001B6C6B">
      <w:pPr>
        <w:contextualSpacing/>
        <w:jc w:val="both"/>
        <w:rPr>
          <w:rFonts w:cs="Arial"/>
          <w:szCs w:val="22"/>
        </w:rPr>
      </w:pPr>
    </w:p>
    <w:p w:rsidR="004D3FDE" w:rsidRDefault="004D3FDE" w:rsidP="001B6C6B">
      <w:pPr>
        <w:rPr>
          <w:rFonts w:ascii="Times New Roman" w:hAnsi="Times New Roman"/>
          <w:b/>
          <w:sz w:val="24"/>
        </w:rPr>
      </w:pPr>
    </w:p>
    <w:p w:rsidR="001B6C6B" w:rsidRPr="00455CB1" w:rsidRDefault="004F0D54" w:rsidP="001B6C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Директор по снабжению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Д.Ю.Уржумов</w:t>
      </w:r>
      <w:proofErr w:type="spellEnd"/>
    </w:p>
    <w:sectPr w:rsidR="001B6C6B" w:rsidRPr="00455CB1" w:rsidSect="004F0D5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C31"/>
    <w:multiLevelType w:val="hybridMultilevel"/>
    <w:tmpl w:val="3C4C9D3A"/>
    <w:lvl w:ilvl="0" w:tplc="CE089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666AC"/>
    <w:multiLevelType w:val="hybridMultilevel"/>
    <w:tmpl w:val="41C0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25D"/>
    <w:multiLevelType w:val="hybridMultilevel"/>
    <w:tmpl w:val="3236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F9E"/>
    <w:multiLevelType w:val="multilevel"/>
    <w:tmpl w:val="9A24DB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2C81518"/>
    <w:multiLevelType w:val="hybridMultilevel"/>
    <w:tmpl w:val="EC6A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727"/>
    <w:multiLevelType w:val="hybridMultilevel"/>
    <w:tmpl w:val="EC6A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E72"/>
    <w:multiLevelType w:val="hybridMultilevel"/>
    <w:tmpl w:val="55A6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5E14"/>
    <w:multiLevelType w:val="hybridMultilevel"/>
    <w:tmpl w:val="09AA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1809"/>
    <w:multiLevelType w:val="hybridMultilevel"/>
    <w:tmpl w:val="4844D35A"/>
    <w:lvl w:ilvl="0" w:tplc="969A0C7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6B"/>
    <w:rsid w:val="00091B30"/>
    <w:rsid w:val="000A5566"/>
    <w:rsid w:val="000F5D5D"/>
    <w:rsid w:val="001273FA"/>
    <w:rsid w:val="001B6C6B"/>
    <w:rsid w:val="002E18BC"/>
    <w:rsid w:val="0036529B"/>
    <w:rsid w:val="003A1674"/>
    <w:rsid w:val="00497E53"/>
    <w:rsid w:val="004D3FDE"/>
    <w:rsid w:val="004F0D54"/>
    <w:rsid w:val="00602178"/>
    <w:rsid w:val="006132E3"/>
    <w:rsid w:val="006225A7"/>
    <w:rsid w:val="006668BC"/>
    <w:rsid w:val="006A28DD"/>
    <w:rsid w:val="007129F1"/>
    <w:rsid w:val="0080592D"/>
    <w:rsid w:val="00A001F6"/>
    <w:rsid w:val="00A84C38"/>
    <w:rsid w:val="00AA7A29"/>
    <w:rsid w:val="00B22E5F"/>
    <w:rsid w:val="00BC1976"/>
    <w:rsid w:val="00C150D0"/>
    <w:rsid w:val="00CC037A"/>
    <w:rsid w:val="00E704EE"/>
    <w:rsid w:val="00F14783"/>
    <w:rsid w:val="00F6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5AE35-A18F-43F4-A6AE-7D110EB4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6B"/>
    <w:pPr>
      <w:spacing w:before="120"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5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4D3FDE"/>
    <w:rPr>
      <w:rFonts w:ascii="Arial" w:hAnsi="Arial"/>
      <w:color w:val="0000FF"/>
      <w:u w:val="single"/>
    </w:rPr>
  </w:style>
  <w:style w:type="character" w:styleId="a6">
    <w:name w:val="Strong"/>
    <w:uiPriority w:val="22"/>
    <w:qFormat/>
    <w:rsid w:val="004D3FDE"/>
    <w:rPr>
      <w:b/>
      <w:bCs/>
    </w:rPr>
  </w:style>
  <w:style w:type="paragraph" w:styleId="a7">
    <w:name w:val="List Paragraph"/>
    <w:basedOn w:val="a"/>
    <w:uiPriority w:val="34"/>
    <w:qFormat/>
    <w:rsid w:val="004D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ab@yanos.slav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@yanos.slavnef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25A6-CC11-4562-85C1-5A414160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KuzmenkovSV</dc:creator>
  <cp:keywords/>
  <dc:description/>
  <cp:lastModifiedBy>StepanovaOA</cp:lastModifiedBy>
  <cp:revision>9</cp:revision>
  <cp:lastPrinted>2019-07-19T10:59:00Z</cp:lastPrinted>
  <dcterms:created xsi:type="dcterms:W3CDTF">2019-07-12T10:37:00Z</dcterms:created>
  <dcterms:modified xsi:type="dcterms:W3CDTF">2019-07-19T11:02:00Z</dcterms:modified>
</cp:coreProperties>
</file>